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344" w:rsidRPr="005F0344" w:rsidRDefault="005F0344" w:rsidP="005F0344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ПРОТОКОЛ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 xml:space="preserve">ПУБЛИЧНЫХ СЛУШАНИЙ  ПО ПРОЕКТУ ГЕНЕРАЛЬНОГО ПЛАНА </w:t>
      </w:r>
      <w:r w:rsidR="00294D74">
        <w:rPr>
          <w:rFonts w:ascii="Times New Roman" w:hAnsi="Times New Roman"/>
          <w:b/>
          <w:sz w:val="24"/>
          <w:szCs w:val="24"/>
        </w:rPr>
        <w:t>НОВОБУРАССКОГО МУНИЦИПАЛЬНОГО ОБРАЗОВАНИЯ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3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3828"/>
      </w:tblGrid>
      <w:tr w:rsidR="005F0344" w:rsidRPr="00A22AE0" w:rsidTr="00270F5D">
        <w:trPr>
          <w:trHeight w:val="247"/>
        </w:trPr>
        <w:tc>
          <w:tcPr>
            <w:tcW w:w="2383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3828" w:type="dxa"/>
          </w:tcPr>
          <w:p w:rsidR="005F0344" w:rsidRPr="003E59C3" w:rsidRDefault="005F0344" w:rsidP="00270F5D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F0344" w:rsidRPr="00CE6591" w:rsidTr="00270F5D">
        <w:trPr>
          <w:trHeight w:val="247"/>
        </w:trPr>
        <w:tc>
          <w:tcPr>
            <w:tcW w:w="2383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2410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7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3828" w:type="dxa"/>
          </w:tcPr>
          <w:p w:rsidR="005F0344" w:rsidRPr="003E59C3" w:rsidRDefault="005F0344" w:rsidP="00270F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Актовый зал администрации Новобурасского МР по адресу: р.п. Новые Бурасы, ул. </w:t>
            </w:r>
            <w:proofErr w:type="gramStart"/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Советская</w:t>
            </w:r>
            <w:proofErr w:type="gramEnd"/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 3.</w:t>
            </w:r>
          </w:p>
        </w:tc>
      </w:tr>
    </w:tbl>
    <w:p w:rsidR="005F0344" w:rsidRPr="005F0344" w:rsidRDefault="005F0344" w:rsidP="005F0344">
      <w:pPr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5F0344" w:rsidRPr="005F0344" w:rsidRDefault="005F0344" w:rsidP="005F034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Сергей Александрович</w:t>
      </w:r>
      <w:r w:rsidRPr="005F0344">
        <w:rPr>
          <w:rFonts w:ascii="Times New Roman" w:hAnsi="Times New Roman"/>
          <w:sz w:val="24"/>
          <w:szCs w:val="24"/>
        </w:rPr>
        <w:t xml:space="preserve"> – Глава </w:t>
      </w:r>
      <w:r>
        <w:rPr>
          <w:rFonts w:ascii="Times New Roman" w:hAnsi="Times New Roman"/>
          <w:sz w:val="24"/>
          <w:szCs w:val="24"/>
        </w:rPr>
        <w:t xml:space="preserve">Новобурасского </w:t>
      </w:r>
      <w:r w:rsidR="00E9145E">
        <w:rPr>
          <w:rFonts w:ascii="Times New Roman" w:hAnsi="Times New Roman"/>
          <w:sz w:val="24"/>
          <w:szCs w:val="24"/>
        </w:rPr>
        <w:t>поселения;</w:t>
      </w:r>
    </w:p>
    <w:p w:rsidR="005F0344" w:rsidRPr="005F0344" w:rsidRDefault="00E9145E" w:rsidP="005F03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Корженко Алексей Евгеньевич</w:t>
      </w:r>
      <w:r w:rsidR="005F0344" w:rsidRPr="005F03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5F0344" w:rsidRPr="005F0344">
        <w:rPr>
          <w:rFonts w:ascii="Times New Roman" w:hAnsi="Times New Roman"/>
          <w:sz w:val="24"/>
          <w:szCs w:val="24"/>
        </w:rPr>
        <w:t xml:space="preserve">заместитель Главы администрации  </w:t>
      </w:r>
      <w:r>
        <w:rPr>
          <w:rFonts w:ascii="Times New Roman" w:hAnsi="Times New Roman"/>
          <w:sz w:val="24"/>
          <w:szCs w:val="24"/>
        </w:rPr>
        <w:t xml:space="preserve">Новобурасского </w:t>
      </w:r>
      <w:r w:rsidR="005F0344" w:rsidRPr="005F0344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>,</w:t>
      </w:r>
      <w:r w:rsidRPr="00E9145E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организатор проведения публичных слушаний</w:t>
      </w:r>
      <w:r>
        <w:rPr>
          <w:rFonts w:ascii="Times New Roman" w:hAnsi="Times New Roman"/>
          <w:sz w:val="24"/>
          <w:szCs w:val="24"/>
        </w:rPr>
        <w:t>;</w:t>
      </w:r>
    </w:p>
    <w:p w:rsidR="00E9145E" w:rsidRPr="00D449EF" w:rsidRDefault="00E9145E" w:rsidP="00E9145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 по проведению публичных слушаний:</w:t>
      </w:r>
      <w:r w:rsidRPr="00E9145E">
        <w:rPr>
          <w:rFonts w:ascii="Times New Roman" w:hAnsi="Times New Roman"/>
          <w:sz w:val="24"/>
          <w:szCs w:val="24"/>
        </w:rPr>
        <w:t xml:space="preserve"> </w:t>
      </w:r>
    </w:p>
    <w:p w:rsidR="00E9145E" w:rsidRPr="00D449EF" w:rsidRDefault="00E9145E" w:rsidP="00E9145E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E9145E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р.п. Новые Бурасы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E9145E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«Вектор-2002» (Прозоров А.С.)</w:t>
      </w:r>
    </w:p>
    <w:p w:rsidR="00E9145E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«Водоканал» (Джафаров Ф.К.)</w:t>
      </w:r>
    </w:p>
    <w:p w:rsidR="00E9145E" w:rsidRPr="00F248C0" w:rsidRDefault="00E9145E" w:rsidP="00E9145E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ООО ФХ “Деметра Батраева Ю.И.”</w:t>
      </w:r>
      <w:r w:rsidR="00F248C0">
        <w:rPr>
          <w:rFonts w:ascii="Times New Roman" w:hAnsi="Times New Roman"/>
          <w:color w:val="000000"/>
          <w:sz w:val="24"/>
          <w:szCs w:val="24"/>
        </w:rPr>
        <w:t xml:space="preserve"> (Быков С.А.)</w:t>
      </w:r>
    </w:p>
    <w:p w:rsidR="00E9145E" w:rsidRPr="00F248C0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ФГУ Новобурасский лесхоз</w:t>
      </w:r>
      <w:r w:rsidR="00F248C0">
        <w:rPr>
          <w:rFonts w:ascii="Times New Roman" w:hAnsi="Times New Roman"/>
          <w:color w:val="000000"/>
          <w:sz w:val="24"/>
          <w:szCs w:val="24"/>
        </w:rPr>
        <w:t xml:space="preserve"> (Демин А.Н.)</w:t>
      </w:r>
    </w:p>
    <w:p w:rsidR="00E9145E" w:rsidRPr="00F248C0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Государственное учреждение Центр занятости населения</w:t>
      </w:r>
      <w:r w:rsidR="00F248C0">
        <w:rPr>
          <w:rFonts w:ascii="Times New Roman" w:hAnsi="Times New Roman"/>
          <w:color w:val="000000"/>
          <w:sz w:val="24"/>
          <w:szCs w:val="24"/>
        </w:rPr>
        <w:t xml:space="preserve"> (Желтова Г.Н.)</w:t>
      </w:r>
    </w:p>
    <w:p w:rsidR="00F248C0" w:rsidRPr="00F248C0" w:rsidRDefault="00F248C0" w:rsidP="00E9145E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248C0">
        <w:rPr>
          <w:rFonts w:ascii="Times New Roman" w:hAnsi="Times New Roman"/>
          <w:color w:val="000000"/>
          <w:sz w:val="24"/>
          <w:szCs w:val="24"/>
        </w:rPr>
        <w:t>Государственное</w:t>
      </w:r>
      <w:proofErr w:type="gramEnd"/>
      <w:r w:rsidRPr="00F248C0">
        <w:rPr>
          <w:rFonts w:ascii="Times New Roman" w:hAnsi="Times New Roman"/>
          <w:color w:val="000000"/>
          <w:sz w:val="24"/>
          <w:szCs w:val="24"/>
        </w:rPr>
        <w:t xml:space="preserve"> учреждения «Центр социального обслуживания населения Новобурасского района»</w:t>
      </w:r>
      <w:r>
        <w:rPr>
          <w:rFonts w:ascii="Times New Roman" w:hAnsi="Times New Roman"/>
          <w:color w:val="000000"/>
          <w:sz w:val="24"/>
          <w:szCs w:val="24"/>
        </w:rPr>
        <w:t xml:space="preserve"> (Савенков П.А.)</w:t>
      </w:r>
    </w:p>
    <w:p w:rsidR="00F248C0" w:rsidRPr="00F248C0" w:rsidRDefault="00F248C0" w:rsidP="00F248C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Новобурасский участок ЦМРО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48C0">
        <w:rPr>
          <w:rFonts w:ascii="Times New Roman" w:hAnsi="Times New Roman"/>
          <w:color w:val="000000"/>
          <w:sz w:val="24"/>
          <w:szCs w:val="24"/>
        </w:rPr>
        <w:t>Филиал «Энергосбыт» ОАО «Саратовэнерго»</w:t>
      </w:r>
      <w:r>
        <w:rPr>
          <w:rFonts w:ascii="Times New Roman" w:hAnsi="Times New Roman"/>
          <w:color w:val="000000"/>
          <w:sz w:val="24"/>
          <w:szCs w:val="24"/>
        </w:rPr>
        <w:t xml:space="preserve"> (Салухов Е.Н.)</w:t>
      </w:r>
    </w:p>
    <w:p w:rsidR="00F248C0" w:rsidRPr="00F248C0" w:rsidRDefault="00F248C0" w:rsidP="00F248C0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ООО «Саратовская газовая компания»</w:t>
      </w:r>
      <w:r>
        <w:rPr>
          <w:rFonts w:ascii="Times New Roman" w:hAnsi="Times New Roman"/>
          <w:color w:val="000000"/>
          <w:sz w:val="24"/>
          <w:szCs w:val="24"/>
        </w:rPr>
        <w:t xml:space="preserve"> (Светлова А.Р.)</w:t>
      </w:r>
    </w:p>
    <w:p w:rsidR="00F248C0" w:rsidRPr="00F248C0" w:rsidRDefault="00F248C0" w:rsidP="00F248C0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F248C0">
        <w:rPr>
          <w:rFonts w:ascii="Times New Roman" w:hAnsi="Times New Roman"/>
          <w:color w:val="000000"/>
          <w:sz w:val="24"/>
          <w:szCs w:val="24"/>
        </w:rPr>
        <w:t>Областное государственное учреждение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248C0">
        <w:rPr>
          <w:rFonts w:ascii="Times New Roman" w:hAnsi="Times New Roman"/>
          <w:color w:val="000000"/>
          <w:sz w:val="24"/>
          <w:szCs w:val="24"/>
        </w:rPr>
        <w:t>«Новобурасская районная станция по борьбе с болезнями животных»</w:t>
      </w:r>
      <w:r>
        <w:rPr>
          <w:rFonts w:ascii="Times New Roman" w:hAnsi="Times New Roman"/>
          <w:color w:val="000000"/>
          <w:sz w:val="24"/>
          <w:szCs w:val="24"/>
        </w:rPr>
        <w:t xml:space="preserve"> (Торговкин Ю.М.) и др. руководители и члены трудовых коллективов.</w:t>
      </w:r>
    </w:p>
    <w:p w:rsidR="00E9145E" w:rsidRPr="00D449EF" w:rsidRDefault="00E9145E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р.п. Новые Бурасы – </w:t>
      </w:r>
      <w:r w:rsidR="00F248C0">
        <w:rPr>
          <w:rFonts w:ascii="Times New Roman" w:hAnsi="Times New Roman"/>
          <w:sz w:val="24"/>
          <w:szCs w:val="24"/>
        </w:rPr>
        <w:t>67</w:t>
      </w:r>
      <w:r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5F0344" w:rsidRPr="005F0344" w:rsidRDefault="005F0344" w:rsidP="00E9145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</w:t>
      </w:r>
      <w:r w:rsidRPr="005F0344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Рассмотрение проекта </w:t>
      </w:r>
      <w:r w:rsidR="00F248C0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 </w:t>
      </w:r>
      <w:r w:rsidR="00F248C0">
        <w:rPr>
          <w:rFonts w:ascii="Times New Roman" w:hAnsi="Times New Roman"/>
          <w:sz w:val="24"/>
          <w:szCs w:val="24"/>
        </w:rPr>
        <w:t>Новобурасского муниципального образования</w:t>
      </w:r>
      <w:r w:rsidRPr="005F0344">
        <w:rPr>
          <w:rFonts w:ascii="Times New Roman" w:hAnsi="Times New Roman"/>
          <w:sz w:val="24"/>
          <w:szCs w:val="24"/>
        </w:rPr>
        <w:t xml:space="preserve">, разработанного специалистами </w:t>
      </w:r>
      <w:r w:rsidR="00E95C09">
        <w:rPr>
          <w:rFonts w:ascii="Times New Roman" w:hAnsi="Times New Roman"/>
          <w:sz w:val="24"/>
          <w:szCs w:val="24"/>
        </w:rPr>
        <w:t xml:space="preserve">администрации Новобурасского МО и сотрудниками ГУПП </w:t>
      </w:r>
      <w:r w:rsidRPr="005F0344">
        <w:rPr>
          <w:rFonts w:ascii="Times New Roman" w:hAnsi="Times New Roman"/>
          <w:sz w:val="24"/>
          <w:szCs w:val="24"/>
        </w:rPr>
        <w:t xml:space="preserve">«Институт </w:t>
      </w:r>
      <w:r w:rsidR="00E95C09">
        <w:rPr>
          <w:rFonts w:ascii="Times New Roman" w:hAnsi="Times New Roman"/>
          <w:sz w:val="24"/>
          <w:szCs w:val="24"/>
        </w:rPr>
        <w:t>Саратовгражданпроект</w:t>
      </w:r>
      <w:r w:rsidRPr="005F0344">
        <w:rPr>
          <w:rFonts w:ascii="Times New Roman" w:hAnsi="Times New Roman"/>
          <w:sz w:val="24"/>
          <w:szCs w:val="24"/>
        </w:rPr>
        <w:t>».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5F0344" w:rsidRPr="005F0344" w:rsidRDefault="00E95C09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5F0344" w:rsidRPr="005F0344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26 ноября </w:t>
      </w:r>
      <w:r w:rsidR="005F0344" w:rsidRPr="005F034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12</w:t>
      </w:r>
      <w:r w:rsidR="005F0344" w:rsidRPr="005F0344">
        <w:rPr>
          <w:rFonts w:ascii="Times New Roman" w:hAnsi="Times New Roman"/>
          <w:sz w:val="24"/>
          <w:szCs w:val="24"/>
        </w:rPr>
        <w:t xml:space="preserve"> г.  №</w:t>
      </w:r>
      <w:r>
        <w:rPr>
          <w:rFonts w:ascii="Times New Roman" w:hAnsi="Times New Roman"/>
          <w:sz w:val="24"/>
          <w:szCs w:val="24"/>
        </w:rPr>
        <w:t xml:space="preserve">163 </w:t>
      </w:r>
      <w:r w:rsidR="005F0344" w:rsidRPr="005F034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проекте Генерального плана Новобурасского МО, об обнародовании (о</w:t>
      </w:r>
      <w:r w:rsidR="005F0344" w:rsidRPr="005F0344">
        <w:rPr>
          <w:rFonts w:ascii="Times New Roman" w:hAnsi="Times New Roman"/>
          <w:sz w:val="24"/>
          <w:szCs w:val="24"/>
        </w:rPr>
        <w:t>публиковании</w:t>
      </w:r>
      <w:r>
        <w:rPr>
          <w:rFonts w:ascii="Times New Roman" w:hAnsi="Times New Roman"/>
          <w:sz w:val="24"/>
          <w:szCs w:val="24"/>
        </w:rPr>
        <w:t>)</w:t>
      </w:r>
      <w:r w:rsidR="005F0344" w:rsidRPr="005F0344">
        <w:rPr>
          <w:rFonts w:ascii="Times New Roman" w:hAnsi="Times New Roman"/>
          <w:sz w:val="24"/>
          <w:szCs w:val="24"/>
        </w:rPr>
        <w:t xml:space="preserve"> и назначении публичных слушаний по </w:t>
      </w:r>
      <w:r>
        <w:rPr>
          <w:rFonts w:ascii="Times New Roman" w:hAnsi="Times New Roman"/>
          <w:sz w:val="24"/>
          <w:szCs w:val="24"/>
        </w:rPr>
        <w:t xml:space="preserve">его </w:t>
      </w:r>
      <w:r w:rsidR="005F0344" w:rsidRPr="005F0344">
        <w:rPr>
          <w:rFonts w:ascii="Times New Roman" w:hAnsi="Times New Roman"/>
          <w:sz w:val="24"/>
          <w:szCs w:val="24"/>
        </w:rPr>
        <w:t>рассмотрению</w:t>
      </w:r>
      <w:r>
        <w:rPr>
          <w:rFonts w:ascii="Times New Roman" w:hAnsi="Times New Roman"/>
          <w:sz w:val="24"/>
          <w:szCs w:val="24"/>
        </w:rPr>
        <w:t>»</w:t>
      </w:r>
      <w:r w:rsidR="005F0344"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1. Выступление  Главы </w:t>
      </w:r>
      <w:r w:rsidR="00E95C09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 по представленному </w:t>
      </w:r>
      <w:r w:rsidR="00E95C09">
        <w:rPr>
          <w:rFonts w:ascii="Times New Roman" w:hAnsi="Times New Roman"/>
          <w:sz w:val="24"/>
          <w:szCs w:val="24"/>
        </w:rPr>
        <w:t>к</w:t>
      </w:r>
      <w:r w:rsidRPr="005F0344">
        <w:rPr>
          <w:rFonts w:ascii="Times New Roman" w:hAnsi="Times New Roman"/>
          <w:sz w:val="24"/>
          <w:szCs w:val="24"/>
        </w:rPr>
        <w:t xml:space="preserve"> рассмотрени</w:t>
      </w:r>
      <w:r w:rsidR="00E95C09">
        <w:rPr>
          <w:rFonts w:ascii="Times New Roman" w:hAnsi="Times New Roman"/>
          <w:sz w:val="24"/>
          <w:szCs w:val="24"/>
        </w:rPr>
        <w:t>ю</w:t>
      </w:r>
      <w:r w:rsidRPr="005F0344">
        <w:rPr>
          <w:rFonts w:ascii="Times New Roman" w:hAnsi="Times New Roman"/>
          <w:sz w:val="24"/>
          <w:szCs w:val="24"/>
        </w:rPr>
        <w:t xml:space="preserve"> проекту </w:t>
      </w:r>
      <w:r w:rsidR="00E95C09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E95C09">
        <w:rPr>
          <w:rFonts w:ascii="Times New Roman" w:hAnsi="Times New Roman"/>
          <w:sz w:val="24"/>
          <w:szCs w:val="24"/>
        </w:rPr>
        <w:t>Новобурасского МО</w:t>
      </w:r>
      <w:r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По предложенному   порядку проведения публичных слушаний – замечаний и предложений от участников слушаний не поступило.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4338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</w:t>
      </w:r>
      <w:r w:rsidR="00E95C09">
        <w:rPr>
          <w:rFonts w:ascii="Times New Roman" w:hAnsi="Times New Roman"/>
          <w:sz w:val="24"/>
          <w:szCs w:val="24"/>
        </w:rPr>
        <w:t xml:space="preserve">Слушали: Брюзгина С.А., </w:t>
      </w:r>
      <w:proofErr w:type="gramStart"/>
      <w:r w:rsidR="00E95C09">
        <w:rPr>
          <w:rFonts w:ascii="Times New Roman" w:hAnsi="Times New Roman"/>
          <w:sz w:val="24"/>
          <w:szCs w:val="24"/>
        </w:rPr>
        <w:t>который</w:t>
      </w:r>
      <w:proofErr w:type="gramEnd"/>
      <w:r w:rsidR="00E95C09">
        <w:rPr>
          <w:rFonts w:ascii="Times New Roman" w:hAnsi="Times New Roman"/>
          <w:sz w:val="24"/>
          <w:szCs w:val="24"/>
        </w:rPr>
        <w:t xml:space="preserve"> </w:t>
      </w:r>
      <w:r w:rsidR="00E95C09" w:rsidRPr="005F0344">
        <w:rPr>
          <w:rFonts w:ascii="Times New Roman" w:hAnsi="Times New Roman"/>
          <w:sz w:val="24"/>
          <w:szCs w:val="24"/>
        </w:rPr>
        <w:t xml:space="preserve">ознакомил </w:t>
      </w:r>
      <w:r w:rsidR="00E95C09">
        <w:rPr>
          <w:rFonts w:ascii="Times New Roman" w:hAnsi="Times New Roman"/>
          <w:sz w:val="24"/>
          <w:szCs w:val="24"/>
        </w:rPr>
        <w:t>у</w:t>
      </w:r>
      <w:r w:rsidRPr="005F0344">
        <w:rPr>
          <w:rFonts w:ascii="Times New Roman" w:hAnsi="Times New Roman"/>
          <w:sz w:val="24"/>
          <w:szCs w:val="24"/>
        </w:rPr>
        <w:t>частников публичных слушаний   с</w:t>
      </w:r>
      <w:r w:rsidR="00504338">
        <w:rPr>
          <w:rFonts w:ascii="Times New Roman" w:hAnsi="Times New Roman"/>
          <w:sz w:val="24"/>
          <w:szCs w:val="24"/>
        </w:rPr>
        <w:t>:</w:t>
      </w:r>
    </w:p>
    <w:p w:rsidR="005F0344" w:rsidRPr="005F0344" w:rsidRDefault="00504338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проектом положений</w:t>
      </w:r>
      <w:r w:rsidR="005F0344" w:rsidRPr="005F0344">
        <w:rPr>
          <w:rFonts w:ascii="Times New Roman" w:hAnsi="Times New Roman"/>
          <w:sz w:val="24"/>
          <w:szCs w:val="24"/>
        </w:rPr>
        <w:t xml:space="preserve"> о территориальном планировании, содержащихся  в </w:t>
      </w:r>
      <w:r>
        <w:rPr>
          <w:rFonts w:ascii="Times New Roman" w:hAnsi="Times New Roman"/>
          <w:sz w:val="24"/>
          <w:szCs w:val="24"/>
        </w:rPr>
        <w:t>Г</w:t>
      </w:r>
      <w:r w:rsidR="005F0344" w:rsidRPr="005F0344">
        <w:rPr>
          <w:rFonts w:ascii="Times New Roman" w:hAnsi="Times New Roman"/>
          <w:sz w:val="24"/>
          <w:szCs w:val="24"/>
        </w:rPr>
        <w:t xml:space="preserve">енеральном плане </w:t>
      </w:r>
      <w:r>
        <w:rPr>
          <w:rFonts w:ascii="Times New Roman" w:hAnsi="Times New Roman"/>
          <w:sz w:val="24"/>
          <w:szCs w:val="24"/>
        </w:rPr>
        <w:t>Новобурасского</w:t>
      </w:r>
      <w:r w:rsidR="005F0344" w:rsidRPr="005F0344">
        <w:rPr>
          <w:rFonts w:ascii="Times New Roman" w:hAnsi="Times New Roman"/>
          <w:sz w:val="24"/>
          <w:szCs w:val="24"/>
        </w:rPr>
        <w:t xml:space="preserve"> поселения и включающи</w:t>
      </w:r>
      <w:bookmarkStart w:id="0" w:name="sub_23051"/>
      <w:r w:rsidR="005F0344" w:rsidRPr="005F0344">
        <w:rPr>
          <w:rFonts w:ascii="Times New Roman" w:hAnsi="Times New Roman"/>
          <w:sz w:val="24"/>
          <w:szCs w:val="24"/>
        </w:rPr>
        <w:t>х в себя цели и задачи территориального планирования</w:t>
      </w:r>
      <w:bookmarkStart w:id="1" w:name="sub_23052"/>
      <w:bookmarkEnd w:id="0"/>
      <w:r w:rsidR="005F0344" w:rsidRPr="005F0344">
        <w:rPr>
          <w:rFonts w:ascii="Times New Roman" w:hAnsi="Times New Roman"/>
          <w:sz w:val="24"/>
          <w:szCs w:val="24"/>
        </w:rPr>
        <w:t>,  перечень мероприятий по территориальному планированию и указание на последовательность их выполнения;</w:t>
      </w:r>
    </w:p>
    <w:bookmarkEnd w:id="1"/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- проектами карт  (схем), на которых отображена информация, предусмотренная </w:t>
      </w:r>
      <w:hyperlink w:anchor="sub_2306" w:history="1">
        <w:r w:rsidRPr="005F0344">
          <w:rPr>
            <w:rStyle w:val="a3"/>
            <w:rFonts w:ascii="Times New Roman" w:hAnsi="Times New Roman"/>
            <w:sz w:val="24"/>
            <w:szCs w:val="24"/>
          </w:rPr>
          <w:t>частью 6 статьи 23</w:t>
        </w:r>
      </w:hyperlink>
      <w:r w:rsidRPr="005F0344">
        <w:rPr>
          <w:rFonts w:ascii="Times New Roman" w:hAnsi="Times New Roman"/>
          <w:sz w:val="24"/>
          <w:szCs w:val="24"/>
        </w:rPr>
        <w:t xml:space="preserve"> Градостроительного кодекса Российской Федерации.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 xml:space="preserve">В </w:t>
      </w:r>
      <w:r w:rsidR="00504338">
        <w:rPr>
          <w:rFonts w:ascii="Times New Roman" w:hAnsi="Times New Roman"/>
          <w:sz w:val="24"/>
          <w:szCs w:val="24"/>
        </w:rPr>
        <w:t>процессе</w:t>
      </w:r>
      <w:r w:rsidRPr="005F0344">
        <w:rPr>
          <w:rFonts w:ascii="Times New Roman" w:hAnsi="Times New Roman"/>
          <w:sz w:val="24"/>
          <w:szCs w:val="24"/>
        </w:rPr>
        <w:t xml:space="preserve"> слушаний</w:t>
      </w:r>
      <w:r w:rsidR="00504338">
        <w:rPr>
          <w:rFonts w:ascii="Times New Roman" w:hAnsi="Times New Roman"/>
          <w:sz w:val="24"/>
          <w:szCs w:val="24"/>
        </w:rPr>
        <w:t xml:space="preserve">, слово для выступления было представлено руководителю проекта Генерального плана Новобурасского МО, сотруднику ГУПП </w:t>
      </w:r>
      <w:r w:rsidR="00504338" w:rsidRPr="005F0344">
        <w:rPr>
          <w:rFonts w:ascii="Times New Roman" w:hAnsi="Times New Roman"/>
          <w:sz w:val="24"/>
          <w:szCs w:val="24"/>
        </w:rPr>
        <w:t xml:space="preserve">«Институт </w:t>
      </w:r>
      <w:r w:rsidR="00504338">
        <w:rPr>
          <w:rFonts w:ascii="Times New Roman" w:hAnsi="Times New Roman"/>
          <w:sz w:val="24"/>
          <w:szCs w:val="24"/>
        </w:rPr>
        <w:t>Саратовгражданпроект</w:t>
      </w:r>
      <w:r w:rsidR="00504338" w:rsidRPr="005F0344">
        <w:rPr>
          <w:rFonts w:ascii="Times New Roman" w:hAnsi="Times New Roman"/>
          <w:sz w:val="24"/>
          <w:szCs w:val="24"/>
        </w:rPr>
        <w:t>»</w:t>
      </w:r>
      <w:r w:rsidR="00504338">
        <w:rPr>
          <w:rFonts w:ascii="Times New Roman" w:hAnsi="Times New Roman"/>
          <w:sz w:val="24"/>
          <w:szCs w:val="24"/>
        </w:rPr>
        <w:t xml:space="preserve"> Шитовой Н.Н., которая разъяснила </w:t>
      </w:r>
      <w:r w:rsidRPr="005F0344">
        <w:rPr>
          <w:rFonts w:ascii="Times New Roman" w:hAnsi="Times New Roman"/>
          <w:sz w:val="24"/>
          <w:szCs w:val="24"/>
        </w:rPr>
        <w:t>участникам слушаний</w:t>
      </w:r>
      <w:r w:rsidR="00504338">
        <w:rPr>
          <w:rFonts w:ascii="Times New Roman" w:hAnsi="Times New Roman"/>
          <w:sz w:val="24"/>
          <w:szCs w:val="24"/>
        </w:rPr>
        <w:t>,</w:t>
      </w:r>
      <w:r w:rsidRPr="005F0344">
        <w:rPr>
          <w:rFonts w:ascii="Times New Roman" w:hAnsi="Times New Roman"/>
          <w:sz w:val="24"/>
          <w:szCs w:val="24"/>
        </w:rPr>
        <w:t xml:space="preserve"> что </w:t>
      </w:r>
      <w:r w:rsidR="00504338">
        <w:rPr>
          <w:rFonts w:ascii="Times New Roman" w:hAnsi="Times New Roman"/>
          <w:sz w:val="24"/>
          <w:szCs w:val="24"/>
        </w:rPr>
        <w:t>Генеральный план поселения</w:t>
      </w:r>
      <w:r w:rsidRPr="005F0344">
        <w:rPr>
          <w:rFonts w:ascii="Times New Roman" w:hAnsi="Times New Roman"/>
          <w:sz w:val="24"/>
          <w:szCs w:val="24"/>
        </w:rPr>
        <w:t xml:space="preserve"> – документ территориального  планирования, определяющий стратегию градостроительного развития </w:t>
      </w:r>
      <w:r w:rsidR="00504338">
        <w:rPr>
          <w:rFonts w:ascii="Times New Roman" w:hAnsi="Times New Roman"/>
          <w:sz w:val="24"/>
          <w:szCs w:val="24"/>
        </w:rPr>
        <w:t xml:space="preserve">Новобурасского </w:t>
      </w:r>
      <w:r w:rsidRPr="005F0344">
        <w:rPr>
          <w:rFonts w:ascii="Times New Roman" w:hAnsi="Times New Roman"/>
          <w:sz w:val="24"/>
          <w:szCs w:val="24"/>
        </w:rPr>
        <w:t>поселения.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0344">
        <w:rPr>
          <w:rFonts w:ascii="Times New Roman" w:hAnsi="Times New Roman"/>
          <w:sz w:val="24"/>
          <w:szCs w:val="24"/>
        </w:rPr>
        <w:t>Генеральный план является основным градостроительным документом, определяющим в интересах населения и государства условия формирования среды жизнедеятельности, направления и границы развития территорий поселений, округов,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  <w:proofErr w:type="gramEnd"/>
    </w:p>
    <w:p w:rsidR="005F0344" w:rsidRPr="005F0344" w:rsidRDefault="0065715A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Целью </w:t>
      </w:r>
      <w:r w:rsidR="005F0344" w:rsidRPr="005F0344">
        <w:rPr>
          <w:rFonts w:ascii="Times New Roman" w:hAnsi="Times New Roman"/>
          <w:sz w:val="24"/>
          <w:szCs w:val="24"/>
        </w:rPr>
        <w:t xml:space="preserve">разработки </w:t>
      </w:r>
      <w:r w:rsidR="00504338">
        <w:rPr>
          <w:rFonts w:ascii="Times New Roman" w:hAnsi="Times New Roman"/>
          <w:sz w:val="24"/>
          <w:szCs w:val="24"/>
        </w:rPr>
        <w:t>Г</w:t>
      </w:r>
      <w:r w:rsidR="005F0344" w:rsidRPr="005F0344">
        <w:rPr>
          <w:rFonts w:ascii="Times New Roman" w:hAnsi="Times New Roman"/>
          <w:sz w:val="24"/>
          <w:szCs w:val="24"/>
        </w:rPr>
        <w:t>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Федерации.</w:t>
      </w:r>
      <w:proofErr w:type="gramEnd"/>
      <w:r w:rsidR="005F0344" w:rsidRPr="005F0344">
        <w:rPr>
          <w:rFonts w:ascii="Times New Roman" w:hAnsi="Times New Roman"/>
          <w:sz w:val="24"/>
          <w:szCs w:val="24"/>
        </w:rPr>
        <w:t xml:space="preserve"> Проектные решения </w:t>
      </w:r>
      <w:r w:rsidR="00504338">
        <w:rPr>
          <w:rFonts w:ascii="Times New Roman" w:hAnsi="Times New Roman"/>
          <w:sz w:val="24"/>
          <w:szCs w:val="24"/>
        </w:rPr>
        <w:t>Г</w:t>
      </w:r>
      <w:r w:rsidR="005F0344" w:rsidRPr="005F0344">
        <w:rPr>
          <w:rFonts w:ascii="Times New Roman" w:hAnsi="Times New Roman"/>
          <w:sz w:val="24"/>
          <w:szCs w:val="24"/>
        </w:rPr>
        <w:t xml:space="preserve">енерального плана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поселений; разработки правил землепользования и застройки, устанавливающих правовой режим использования </w:t>
      </w:r>
      <w:proofErr w:type="gramStart"/>
      <w:r w:rsidR="005F0344" w:rsidRPr="005F0344">
        <w:rPr>
          <w:rFonts w:ascii="Times New Roman" w:hAnsi="Times New Roman"/>
          <w:sz w:val="24"/>
          <w:szCs w:val="24"/>
        </w:rPr>
        <w:t>территориальных зон</w:t>
      </w:r>
      <w:proofErr w:type="gramEnd"/>
      <w:r w:rsidR="005F0344" w:rsidRPr="005F0344">
        <w:rPr>
          <w:rFonts w:ascii="Times New Roman" w:hAnsi="Times New Roman"/>
          <w:sz w:val="24"/>
          <w:szCs w:val="24"/>
        </w:rPr>
        <w:t>; определения зон инвестиционного развития.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Основные задачи </w:t>
      </w:r>
      <w:r w:rsidR="00504338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>енерального плана: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выявление </w:t>
      </w:r>
      <w:proofErr w:type="gramStart"/>
      <w:r w:rsidRPr="005F0344">
        <w:rPr>
          <w:rFonts w:ascii="Times New Roman" w:hAnsi="Times New Roman"/>
          <w:sz w:val="24"/>
          <w:szCs w:val="24"/>
        </w:rPr>
        <w:t>проблем градостроительного развития территории поселения</w:t>
      </w:r>
      <w:proofErr w:type="gramEnd"/>
      <w:r w:rsidRPr="005F0344">
        <w:rPr>
          <w:rFonts w:ascii="Times New Roman" w:hAnsi="Times New Roman"/>
          <w:sz w:val="24"/>
          <w:szCs w:val="24"/>
        </w:rPr>
        <w:t>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>разработка разделов генерального плана (не разрабатываемых ранее): схема планировочной организации территории, схема генерального плана в границах муниципального образования,  программа мероприятий по реализации генерального плана, программа инвестиционного освоения территории;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создание электронного генерального плана на основе новейших компьютерных технологий и программного обеспечения, а также с учётом требований к формированию ресурсов информационных систем обеспечения градостроительной деятельности (ИСОГД).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При разработке генерального плана учитывались: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1. особенности поселения, в том числе численность населения, отраслевая специализация его производственного комплекса;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2. значение поселения в системе расселения и административно-территориальном устройстве субъекта Российской Федерации, страны в целом;</w:t>
      </w:r>
    </w:p>
    <w:p w:rsidR="001176E6" w:rsidRDefault="005F0344" w:rsidP="001176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3. особенности типов жилой застройки;</w:t>
      </w:r>
    </w:p>
    <w:p w:rsidR="005F0344" w:rsidRPr="005F0344" w:rsidRDefault="001176E6" w:rsidP="001176E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5F0344" w:rsidRPr="005F0344">
        <w:rPr>
          <w:rFonts w:ascii="Times New Roman" w:hAnsi="Times New Roman"/>
          <w:sz w:val="24"/>
          <w:szCs w:val="24"/>
        </w:rPr>
        <w:t xml:space="preserve">состояние инженерной и транспортной инфраструктур, направления их модернизации; </w:t>
      </w:r>
    </w:p>
    <w:p w:rsidR="005F0344" w:rsidRPr="005F0344" w:rsidRDefault="001176E6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5F0344" w:rsidRPr="005F0344">
        <w:rPr>
          <w:rFonts w:ascii="Times New Roman" w:hAnsi="Times New Roman"/>
          <w:sz w:val="24"/>
          <w:szCs w:val="24"/>
        </w:rPr>
        <w:t xml:space="preserve">природно-ресурсный потенциал; </w:t>
      </w:r>
    </w:p>
    <w:p w:rsidR="005F0344" w:rsidRPr="005F0344" w:rsidRDefault="001176E6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5F0344" w:rsidRPr="005F0344">
        <w:rPr>
          <w:rFonts w:ascii="Times New Roman" w:hAnsi="Times New Roman"/>
          <w:sz w:val="24"/>
          <w:szCs w:val="24"/>
        </w:rPr>
        <w:t>природно-климатические, национальные и иные особенности.</w:t>
      </w:r>
    </w:p>
    <w:p w:rsidR="005F0344" w:rsidRPr="005F0344" w:rsidRDefault="00A9710D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часть проекта Г</w:t>
      </w:r>
      <w:r w:rsidR="005F0344" w:rsidRPr="005F0344">
        <w:rPr>
          <w:rFonts w:ascii="Times New Roman" w:hAnsi="Times New Roman"/>
          <w:sz w:val="24"/>
          <w:szCs w:val="24"/>
        </w:rPr>
        <w:t>енерального плана включает в себя графические материалы в виде карт (схем) планируемого размещения объектов капитального строительства местного значения и текстовые материалы в форме положений о территориальном планировании. На картах (схемах) отображаются зоны планируемого размещения объектов капитального строительства местного значения, в том числе: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объектов электро-, тепл</w:t>
      </w:r>
      <w:proofErr w:type="gramStart"/>
      <w:r w:rsidRPr="005F0344">
        <w:rPr>
          <w:rFonts w:ascii="Times New Roman" w:hAnsi="Times New Roman"/>
          <w:sz w:val="24"/>
          <w:szCs w:val="24"/>
        </w:rPr>
        <w:t>о-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, газо- и водоснабжения населения в границах </w:t>
      </w:r>
      <w:r w:rsidR="00A9710D">
        <w:rPr>
          <w:rFonts w:ascii="Times New Roman" w:hAnsi="Times New Roman"/>
          <w:sz w:val="24"/>
          <w:szCs w:val="24"/>
        </w:rPr>
        <w:t>Новобурасского поселения</w:t>
      </w:r>
      <w:r w:rsidRPr="005F0344">
        <w:rPr>
          <w:rFonts w:ascii="Times New Roman" w:hAnsi="Times New Roman"/>
          <w:sz w:val="24"/>
          <w:szCs w:val="24"/>
        </w:rPr>
        <w:t>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lastRenderedPageBreak/>
        <w:t>автомобильных дорог общего пользования, мостов и иных транспортных инженерных сооружений в границах населенных пунктов, входящих в состав поселения;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иных объектов, размещение которых необходимо для осуществления полномочий органов местного самоуправления поселения, органов местного самоуправления </w:t>
      </w:r>
      <w:r w:rsidR="00A9710D">
        <w:rPr>
          <w:rFonts w:ascii="Times New Roman" w:hAnsi="Times New Roman"/>
          <w:sz w:val="24"/>
          <w:szCs w:val="24"/>
        </w:rPr>
        <w:t>поселения</w:t>
      </w:r>
      <w:r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На картах (схемах), содержащихся в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>енеральн</w:t>
      </w:r>
      <w:r w:rsidR="00A9710D">
        <w:rPr>
          <w:rFonts w:ascii="Times New Roman" w:hAnsi="Times New Roman"/>
          <w:sz w:val="24"/>
          <w:szCs w:val="24"/>
        </w:rPr>
        <w:t>ом</w:t>
      </w:r>
      <w:r w:rsidRPr="005F0344">
        <w:rPr>
          <w:rFonts w:ascii="Times New Roman" w:hAnsi="Times New Roman"/>
          <w:sz w:val="24"/>
          <w:szCs w:val="24"/>
        </w:rPr>
        <w:t xml:space="preserve"> план</w:t>
      </w:r>
      <w:r w:rsidR="00A9710D">
        <w:rPr>
          <w:rFonts w:ascii="Times New Roman" w:hAnsi="Times New Roman"/>
          <w:sz w:val="24"/>
          <w:szCs w:val="24"/>
        </w:rPr>
        <w:t>е</w:t>
      </w:r>
      <w:r w:rsidRPr="005F0344">
        <w:rPr>
          <w:rFonts w:ascii="Times New Roman" w:hAnsi="Times New Roman"/>
          <w:sz w:val="24"/>
          <w:szCs w:val="24"/>
        </w:rPr>
        <w:t>, отображаются: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поселения;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населенных пунктов, входящих в состав поселения;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>границы земель сельскохозяйственного назначения, границы земель для обеспечения космической деятельности, границы земель обороны и безопасности, границы земель иного специального назначения, границы земель лесного фонда, границы земель водного фонда, границы земель особо охраняемых природных территорий федерального и регионального значения;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существующие и планируемые границы земель промышленности, энергетики, транспорта, связи;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функциональных зон с отображением параметров планируемого развития таких зон;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территорий объектов культурного наследия;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зон с особыми условиями использования территорий;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границы </w:t>
      </w:r>
      <w:proofErr w:type="gramStart"/>
      <w:r w:rsidRPr="005F0344">
        <w:rPr>
          <w:rFonts w:ascii="Times New Roman" w:hAnsi="Times New Roman"/>
          <w:sz w:val="24"/>
          <w:szCs w:val="24"/>
        </w:rPr>
        <w:t>зон планируемого размещения объектов капитального строительства федерального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 и регионального;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территорий, подверженных риску возникновения чрезвычайных ситуаций природного и техногенного характера и воздействия их последствий;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границы зон инженерной и транспортной инфраструктур.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>Зонирование территорий направлено на обеспечение благоприятной среды жизнедеятельности, защиту территорий от воздействия чрезвычайных ситуаций природного и техногенного характера; предотвращение чрезмерной концентрации населения и производства, загрязнения окружающей природной среды; охрану и использование особо охраняемых природных территорий, в том числе природных ландшафтов, территорий историко-культурных объектов, а также сельскохозяйственных земель и лесных угодий.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Генеральный план </w:t>
      </w:r>
      <w:r w:rsidR="00A9710D">
        <w:rPr>
          <w:rFonts w:ascii="Times New Roman" w:hAnsi="Times New Roman"/>
          <w:sz w:val="24"/>
          <w:szCs w:val="24"/>
        </w:rPr>
        <w:t xml:space="preserve">Новобурасского </w:t>
      </w:r>
      <w:r w:rsidRPr="005F0344">
        <w:rPr>
          <w:rFonts w:ascii="Times New Roman" w:hAnsi="Times New Roman"/>
          <w:sz w:val="24"/>
          <w:szCs w:val="24"/>
        </w:rPr>
        <w:t xml:space="preserve">поселения - документ территориального планирования, определяющий стратегию градостроительного развития </w:t>
      </w:r>
      <w:r w:rsidR="00A9710D">
        <w:rPr>
          <w:rFonts w:ascii="Times New Roman" w:hAnsi="Times New Roman"/>
          <w:sz w:val="24"/>
          <w:szCs w:val="24"/>
        </w:rPr>
        <w:t>Новобура</w:t>
      </w:r>
      <w:r w:rsidR="00657865">
        <w:rPr>
          <w:rFonts w:ascii="Times New Roman" w:hAnsi="Times New Roman"/>
          <w:sz w:val="24"/>
          <w:szCs w:val="24"/>
        </w:rPr>
        <w:t>с</w:t>
      </w:r>
      <w:r w:rsidR="00A9710D">
        <w:rPr>
          <w:rFonts w:ascii="Times New Roman" w:hAnsi="Times New Roman"/>
          <w:sz w:val="24"/>
          <w:szCs w:val="24"/>
        </w:rPr>
        <w:t>ского муниципального образования</w:t>
      </w:r>
      <w:r w:rsidRPr="005F034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F0344">
        <w:rPr>
          <w:rFonts w:ascii="Times New Roman" w:hAnsi="Times New Roman"/>
          <w:sz w:val="24"/>
          <w:szCs w:val="24"/>
        </w:rPr>
        <w:t xml:space="preserve">Генеральный план является основным градостроительным документом, </w:t>
      </w:r>
      <w:r w:rsidR="001176E6">
        <w:rPr>
          <w:rFonts w:ascii="Times New Roman" w:hAnsi="Times New Roman"/>
          <w:sz w:val="24"/>
          <w:szCs w:val="24"/>
        </w:rPr>
        <w:t xml:space="preserve">нацеленный на </w:t>
      </w:r>
      <w:r w:rsidRPr="005F0344">
        <w:rPr>
          <w:rFonts w:ascii="Times New Roman" w:hAnsi="Times New Roman"/>
          <w:sz w:val="24"/>
          <w:szCs w:val="24"/>
        </w:rPr>
        <w:t>определ</w:t>
      </w:r>
      <w:r w:rsidR="001176E6">
        <w:rPr>
          <w:rFonts w:ascii="Times New Roman" w:hAnsi="Times New Roman"/>
          <w:sz w:val="24"/>
          <w:szCs w:val="24"/>
        </w:rPr>
        <w:t xml:space="preserve">ение территорий исходя из совокупности </w:t>
      </w:r>
      <w:r w:rsidR="00FD141B">
        <w:rPr>
          <w:rFonts w:ascii="Times New Roman" w:hAnsi="Times New Roman"/>
          <w:sz w:val="24"/>
          <w:szCs w:val="24"/>
        </w:rPr>
        <w:t>социальных, экономических, экологических и иных факторов в целях обеспечения устойчивого развития территорий</w:t>
      </w:r>
      <w:r w:rsidRPr="005F0344">
        <w:rPr>
          <w:rFonts w:ascii="Times New Roman" w:hAnsi="Times New Roman"/>
          <w:sz w:val="24"/>
          <w:szCs w:val="24"/>
        </w:rPr>
        <w:t xml:space="preserve"> в интересах населения и государства</w:t>
      </w:r>
      <w:r w:rsidR="00FD141B">
        <w:rPr>
          <w:rFonts w:ascii="Times New Roman" w:hAnsi="Times New Roman"/>
          <w:sz w:val="24"/>
          <w:szCs w:val="24"/>
        </w:rPr>
        <w:t xml:space="preserve">, обеспечивающий </w:t>
      </w:r>
      <w:r w:rsidRPr="005F0344">
        <w:rPr>
          <w:rFonts w:ascii="Times New Roman" w:hAnsi="Times New Roman"/>
          <w:sz w:val="24"/>
          <w:szCs w:val="24"/>
        </w:rPr>
        <w:t>условия формирования среды жизнедеятельности, направления границ развития территорий поселений, зонирование территорий,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</w:t>
      </w:r>
      <w:proofErr w:type="gramEnd"/>
      <w:r w:rsidRPr="005F0344">
        <w:rPr>
          <w:rFonts w:ascii="Times New Roman" w:hAnsi="Times New Roman"/>
          <w:sz w:val="24"/>
          <w:szCs w:val="24"/>
        </w:rPr>
        <w:t>, экологическому и санитарному благополучию.</w:t>
      </w:r>
    </w:p>
    <w:p w:rsidR="00FD141B" w:rsidRDefault="005F0344" w:rsidP="00A9710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A9710D">
        <w:rPr>
          <w:rFonts w:ascii="Times New Roman" w:hAnsi="Times New Roman"/>
          <w:sz w:val="24"/>
          <w:szCs w:val="24"/>
        </w:rPr>
        <w:t xml:space="preserve">При разработке проекта </w:t>
      </w:r>
      <w:r w:rsidR="00A9710D" w:rsidRPr="00A9710D">
        <w:rPr>
          <w:rFonts w:ascii="Times New Roman" w:hAnsi="Times New Roman"/>
          <w:sz w:val="24"/>
          <w:szCs w:val="24"/>
        </w:rPr>
        <w:t>Г</w:t>
      </w:r>
      <w:r w:rsidRPr="00A9710D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A9710D" w:rsidRPr="00A9710D">
        <w:rPr>
          <w:rFonts w:ascii="Times New Roman" w:hAnsi="Times New Roman"/>
          <w:sz w:val="24"/>
          <w:szCs w:val="24"/>
        </w:rPr>
        <w:t>Новобурасского</w:t>
      </w:r>
      <w:r w:rsidRPr="00A9710D">
        <w:rPr>
          <w:rFonts w:ascii="Times New Roman" w:hAnsi="Times New Roman"/>
          <w:sz w:val="24"/>
          <w:szCs w:val="24"/>
        </w:rPr>
        <w:t xml:space="preserve"> поселения учтены</w:t>
      </w:r>
      <w:r w:rsidR="00FD141B">
        <w:rPr>
          <w:rFonts w:ascii="Times New Roman" w:hAnsi="Times New Roman"/>
          <w:sz w:val="24"/>
          <w:szCs w:val="24"/>
        </w:rPr>
        <w:t>:</w:t>
      </w:r>
    </w:p>
    <w:p w:rsidR="00FD141B" w:rsidRDefault="00FD141B" w:rsidP="00A9710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«Региональные нормативы градостроительного проектирования Саратовской области»;</w:t>
      </w:r>
    </w:p>
    <w:p w:rsidR="00FD141B" w:rsidRDefault="00FD141B" w:rsidP="00A9710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5F0344" w:rsidRPr="00A9710D">
        <w:rPr>
          <w:rFonts w:ascii="Times New Roman" w:hAnsi="Times New Roman"/>
          <w:sz w:val="24"/>
          <w:szCs w:val="24"/>
        </w:rPr>
        <w:t xml:space="preserve">положения </w:t>
      </w:r>
      <w:r>
        <w:rPr>
          <w:rFonts w:ascii="Times New Roman" w:hAnsi="Times New Roman"/>
          <w:sz w:val="24"/>
          <w:szCs w:val="24"/>
        </w:rPr>
        <w:t xml:space="preserve">ранее утвержденных документов территориального планирования </w:t>
      </w:r>
      <w:r w:rsidR="005F0344" w:rsidRPr="00A9710D">
        <w:rPr>
          <w:rFonts w:ascii="Times New Roman" w:hAnsi="Times New Roman"/>
          <w:sz w:val="24"/>
          <w:szCs w:val="24"/>
        </w:rPr>
        <w:t>«Схем</w:t>
      </w:r>
      <w:r>
        <w:rPr>
          <w:rFonts w:ascii="Times New Roman" w:hAnsi="Times New Roman"/>
          <w:sz w:val="24"/>
          <w:szCs w:val="24"/>
        </w:rPr>
        <w:t>а</w:t>
      </w:r>
      <w:r w:rsidR="005F0344" w:rsidRPr="00A9710D">
        <w:rPr>
          <w:rFonts w:ascii="Times New Roman" w:hAnsi="Times New Roman"/>
          <w:sz w:val="24"/>
          <w:szCs w:val="24"/>
        </w:rPr>
        <w:t xml:space="preserve"> территориального планирования </w:t>
      </w:r>
      <w:r>
        <w:rPr>
          <w:rFonts w:ascii="Times New Roman" w:hAnsi="Times New Roman"/>
          <w:sz w:val="24"/>
          <w:szCs w:val="24"/>
        </w:rPr>
        <w:t xml:space="preserve">Саратовской области», Схема территориального планирования </w:t>
      </w:r>
      <w:r w:rsidR="00A9710D" w:rsidRPr="00A9710D">
        <w:rPr>
          <w:rFonts w:ascii="Times New Roman" w:hAnsi="Times New Roman"/>
          <w:sz w:val="24"/>
          <w:szCs w:val="24"/>
        </w:rPr>
        <w:t>Новобурасского муниципального района Саратовской области</w:t>
      </w:r>
      <w:r w:rsidR="005F0344" w:rsidRPr="00A9710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:rsidR="005F0344" w:rsidRPr="00A9710D" w:rsidRDefault="00FD141B" w:rsidP="00A9710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отчетные и аналитические материалы территориального органа Федеральной службы государственной статистики по Саратовской области («Саратовстат»).</w:t>
      </w:r>
      <w:r w:rsidR="005F0344" w:rsidRPr="00A9710D">
        <w:rPr>
          <w:rFonts w:ascii="Times New Roman" w:hAnsi="Times New Roman"/>
          <w:sz w:val="24"/>
          <w:szCs w:val="24"/>
        </w:rPr>
        <w:t xml:space="preserve"> </w:t>
      </w:r>
    </w:p>
    <w:p w:rsidR="005F0344" w:rsidRPr="00FA5A1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5A14">
        <w:rPr>
          <w:rFonts w:ascii="Times New Roman" w:hAnsi="Times New Roman"/>
          <w:sz w:val="24"/>
          <w:szCs w:val="24"/>
        </w:rPr>
        <w:t xml:space="preserve">Проект генерального плана состоит из текстового и графического материалов и электронной версии. 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К основным мероприятиям по территориальному планированию </w:t>
      </w:r>
      <w:r w:rsidR="00A9710D">
        <w:rPr>
          <w:rFonts w:ascii="Times New Roman" w:hAnsi="Times New Roman"/>
          <w:sz w:val="24"/>
          <w:szCs w:val="24"/>
        </w:rPr>
        <w:t xml:space="preserve">Новобурасского </w:t>
      </w:r>
      <w:r w:rsidRPr="005F0344">
        <w:rPr>
          <w:rFonts w:ascii="Times New Roman" w:hAnsi="Times New Roman"/>
          <w:sz w:val="24"/>
          <w:szCs w:val="24"/>
        </w:rPr>
        <w:t>поселения относятся: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осуществление комплексного градостроительного (территориально-функционального) зонирования территории сельского поселения с целесообразным перераспределением земель по </w:t>
      </w:r>
      <w:r w:rsidRPr="005F0344">
        <w:rPr>
          <w:rFonts w:ascii="Times New Roman" w:hAnsi="Times New Roman"/>
          <w:sz w:val="24"/>
          <w:szCs w:val="24"/>
        </w:rPr>
        <w:lastRenderedPageBreak/>
        <w:t xml:space="preserve">категориям и совершенствованием земельной структуры сельских населенных пунктов по видам и составу </w:t>
      </w:r>
      <w:proofErr w:type="gramStart"/>
      <w:r w:rsidRPr="005F0344">
        <w:rPr>
          <w:rFonts w:ascii="Times New Roman" w:hAnsi="Times New Roman"/>
          <w:sz w:val="24"/>
          <w:szCs w:val="24"/>
        </w:rPr>
        <w:t>территориальных зон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;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комплексное развитие </w:t>
      </w:r>
      <w:proofErr w:type="gramStart"/>
      <w:r w:rsidRPr="005F0344">
        <w:rPr>
          <w:rFonts w:ascii="Times New Roman" w:hAnsi="Times New Roman"/>
          <w:sz w:val="24"/>
          <w:szCs w:val="24"/>
        </w:rPr>
        <w:t>системы объектов социального обслуживания населения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 во всех территориально-функциональных зонах с учетом радиусов обслуживания;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развитие транспортной инфраструктуры на территории сельского поселения, в том числе и объектов внешнего транспорта и его сервисного обслуживания; 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создание </w:t>
      </w:r>
      <w:proofErr w:type="gramStart"/>
      <w:r w:rsidRPr="005F0344">
        <w:rPr>
          <w:rFonts w:ascii="Times New Roman" w:hAnsi="Times New Roman"/>
          <w:sz w:val="24"/>
          <w:szCs w:val="24"/>
        </w:rPr>
        <w:t>комплексных общественно-деловых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 и производственно-коммунальных зон;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развитие и реконструкция объектов и сетей инженерно-технической инфраструктуры, комплексное решение вопросов газоснабжения сельских населенных пунктов;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учет основных </w:t>
      </w:r>
      <w:proofErr w:type="gramStart"/>
      <w:r w:rsidRPr="005F0344">
        <w:rPr>
          <w:rFonts w:ascii="Times New Roman" w:hAnsi="Times New Roman"/>
          <w:sz w:val="24"/>
          <w:szCs w:val="24"/>
        </w:rPr>
        <w:t>факторов риска возникновения чрезвычайных ситуаций природного</w:t>
      </w:r>
      <w:proofErr w:type="gramEnd"/>
      <w:r w:rsidRPr="005F0344">
        <w:rPr>
          <w:rFonts w:ascii="Times New Roman" w:hAnsi="Times New Roman"/>
          <w:sz w:val="24"/>
          <w:szCs w:val="24"/>
        </w:rPr>
        <w:t xml:space="preserve"> и техногенного характера и требований пожарной безопасности при территориальном планировании сельского поселения.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В составе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A9710D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 выделены следующие временные сроки его реализации: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расчетный срок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A9710D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поселения, на который рассчитаны все основные проектные решения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>енерального плана, - 203</w:t>
      </w:r>
      <w:r w:rsidR="00A20F82">
        <w:rPr>
          <w:rFonts w:ascii="Times New Roman" w:hAnsi="Times New Roman"/>
          <w:sz w:val="24"/>
          <w:szCs w:val="24"/>
        </w:rPr>
        <w:t>2</w:t>
      </w:r>
      <w:r w:rsidRPr="005F0344">
        <w:rPr>
          <w:rFonts w:ascii="Times New Roman" w:hAnsi="Times New Roman"/>
          <w:sz w:val="24"/>
          <w:szCs w:val="24"/>
        </w:rPr>
        <w:t xml:space="preserve"> год;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первая очередь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>енерального плана, на которую определены первоочередные мероприятия по реализации генерального плана, - 20</w:t>
      </w:r>
      <w:r w:rsidR="00A20F82">
        <w:rPr>
          <w:rFonts w:ascii="Times New Roman" w:hAnsi="Times New Roman"/>
          <w:sz w:val="24"/>
          <w:szCs w:val="24"/>
        </w:rPr>
        <w:t>22</w:t>
      </w:r>
      <w:r w:rsidRPr="005F0344">
        <w:rPr>
          <w:rFonts w:ascii="Times New Roman" w:hAnsi="Times New Roman"/>
          <w:sz w:val="24"/>
          <w:szCs w:val="24"/>
        </w:rPr>
        <w:t xml:space="preserve"> год. </w:t>
      </w:r>
    </w:p>
    <w:p w:rsidR="005F0344" w:rsidRPr="005F0344" w:rsidRDefault="005F0344" w:rsidP="0013659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 xml:space="preserve">Проектные решения </w:t>
      </w:r>
      <w:r w:rsidR="00A9710D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на расчетный срок являются основанием для разработки документации по планировке территории </w:t>
      </w:r>
      <w:r w:rsidR="00A9710D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среды, и учитываются при разработке Правил землепользования и застройки  </w:t>
      </w:r>
      <w:r w:rsidR="00A9710D">
        <w:rPr>
          <w:rFonts w:ascii="Times New Roman" w:hAnsi="Times New Roman"/>
          <w:sz w:val="24"/>
          <w:szCs w:val="24"/>
        </w:rPr>
        <w:t xml:space="preserve">населенных пунктов, входящих в состав Новобурасского </w:t>
      </w:r>
      <w:r w:rsidRPr="005F0344">
        <w:rPr>
          <w:rFonts w:ascii="Times New Roman" w:hAnsi="Times New Roman"/>
          <w:sz w:val="24"/>
          <w:szCs w:val="24"/>
        </w:rPr>
        <w:t xml:space="preserve">поселения. 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Генплан действует на территории </w:t>
      </w:r>
      <w:r w:rsidR="0013659C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 в пределах границ поселения.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Положения генплана обязательны для исполнения всеми субъектами градостроительных отношений, в том числе органами государственной власти и местного самоуправления, физическими и юридическими лицами.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0344">
        <w:rPr>
          <w:rFonts w:ascii="Times New Roman" w:hAnsi="Times New Roman"/>
          <w:sz w:val="24"/>
          <w:szCs w:val="24"/>
        </w:rPr>
        <w:t xml:space="preserve">Настоящий генплан применяется наряду с техническими регламентами, нормативами и стандартами, установленными уполномоченными органами в целях обеспечения безопасности жизни, деятельности и здоровья людей, надежности сооружений, сохранения окружающей природной и культурно-исторической среды, иными обязательными требованиями. </w:t>
      </w:r>
      <w:proofErr w:type="gramEnd"/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Проектное предложение по всем населенным пунктам </w:t>
      </w:r>
      <w:r w:rsidR="0013659C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 предусматривает: благоустройство улично-дорожной сети в полосе отвода, асфальтирование автомобильных дорог общего пользования местного значения, устройство остановочных павильонов, электроосвещение. </w:t>
      </w:r>
    </w:p>
    <w:p w:rsidR="00FA5A14" w:rsidRPr="00FA5A14" w:rsidRDefault="00FA5A14" w:rsidP="00FA5A14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FA5A14">
        <w:rPr>
          <w:rFonts w:ascii="Times New Roman" w:hAnsi="Times New Roman"/>
          <w:sz w:val="24"/>
          <w:szCs w:val="24"/>
        </w:rPr>
        <w:t>Мероприятия по территориальному планированию в составе генерального плана Новобурасского муниципального образования включают в себя: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учётов интересов Российской Федерации, Саратовской области, Новобурасского муниципального района, сопредельных муниципальных образований: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Реализация основных решений документов территориального планирования Российской Федерации, федеральных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образования.</w:t>
      </w:r>
      <w:proofErr w:type="gramEnd"/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Реализация основных решений документов территориального планирования Саратовской области, областных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образования.</w:t>
      </w:r>
      <w:proofErr w:type="gramEnd"/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 xml:space="preserve">Реализация основных решений документов территориального планирования Новобурасского муниципального района, муниципальных целевых программ и иных документов программного характера в области развития территорий, установления и </w:t>
      </w:r>
      <w:r w:rsidRPr="00FA5A14">
        <w:rPr>
          <w:rFonts w:ascii="Times New Roman" w:hAnsi="Times New Roman"/>
          <w:sz w:val="24"/>
          <w:szCs w:val="24"/>
        </w:rPr>
        <w:lastRenderedPageBreak/>
        <w:t>соблюдения режима ограничений на использование территорий в пределах полномочий муниципального образования.</w:t>
      </w:r>
      <w:proofErr w:type="gramEnd"/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>Учёт интересов сопредельных муниципальных образований, отражённых в соответствующих документах территориального планирования, и ограничений на использование территорий, распространяющихся на территорию Новобурасского муниципального образования.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оптимизации административного деления территории Новобурасского муниципального образования: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 xml:space="preserve">Установление административных границ населённых пунктов, входящих в состав Новобурасского муниципального образования в соответствии с отображением на «Карте границ населенных пунктов, функциональных зон и планируемого размещения объектов местного значения Новобурасского муниципального образования». 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>Проведение мероприятий по инструментальному закреплению границ населённых пунктов, входящих в состав Новобурасского муниципального образования.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Инициация мероприятий в установленном законом порядке по образованию нового населённого пункта «Хутор Юсупов» на территории Новобурасского МО  в соответствии с графическим отображением на «Карте границ населённых пунктов» в составе материалов по обоснованию генерального плана Новобурасского МО.</w:t>
      </w:r>
      <w:proofErr w:type="gramEnd"/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архитектурно-планировочной организации территории Новобурасского муниципального образования: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>Завершение освоения ранее предоставленных земельных участков в границах населенных пунктов Новобурасского МО и строительство необходимой инженерной инфраструктуры до 2022г.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>Реконструкция агропромышленных площадок сельхозпредприятий с использованием существующей инженерной и транспортной инфраструктуры и привлечением производства (объекты транспортной инфраструктуры и коммунального назначения) с санитарно-защитной зоной не более 100м.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 xml:space="preserve">Упорядочение существующих промышленных  и коммунальных зон в части застройки пустующих участков под малые и средние предприятия преимущественно IV и V класса вредности. 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Резервирование территории для предоставления земельных участков в целях создания объектов недвижимости для субъектов малого предпринимательства в промышленной, коммунально-складской и иных зонах муниципального образования.</w:t>
      </w:r>
      <w:proofErr w:type="gramEnd"/>
      <w:r w:rsidRPr="00FA5A14">
        <w:rPr>
          <w:rFonts w:ascii="Times New Roman" w:hAnsi="Times New Roman"/>
          <w:sz w:val="24"/>
          <w:szCs w:val="24"/>
        </w:rPr>
        <w:t xml:space="preserve"> Границы земельных участков определить при разработке проектов планировки, сроки выделения и количество потребных участков определить в соответствующей муниципальной программе.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 xml:space="preserve">Резервирование территорий для предоставления земельных участков в целях размещения жилищного строительства предлагаемых генеральным планом на расчётный срок до </w:t>
      </w:r>
      <w:smartTag w:uri="urn:schemas-microsoft-com:office:smarttags" w:element="metricconverter">
        <w:smartTagPr>
          <w:attr w:name="ProductID" w:val="2032 г"/>
        </w:smartTagPr>
        <w:r w:rsidRPr="00FA5A14">
          <w:rPr>
            <w:rFonts w:ascii="Times New Roman" w:hAnsi="Times New Roman"/>
            <w:sz w:val="24"/>
            <w:szCs w:val="24"/>
          </w:rPr>
          <w:t>2032 г</w:t>
        </w:r>
      </w:smartTag>
      <w:r w:rsidRPr="00FA5A14">
        <w:rPr>
          <w:rFonts w:ascii="Times New Roman" w:hAnsi="Times New Roman"/>
          <w:sz w:val="24"/>
          <w:szCs w:val="24"/>
        </w:rPr>
        <w:t>. и перспективу.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 xml:space="preserve">Резервирование территории для предоставления земельных участков в целях размещения объектов социально-культурного и бытового назначения в р.п. Новые Бурасы </w:t>
      </w:r>
      <w:proofErr w:type="gramStart"/>
      <w:r w:rsidRPr="00FA5A14">
        <w:rPr>
          <w:rFonts w:ascii="Times New Roman" w:hAnsi="Times New Roman"/>
          <w:sz w:val="24"/>
          <w:szCs w:val="24"/>
        </w:rPr>
        <w:t>предлагаемых</w:t>
      </w:r>
      <w:proofErr w:type="gramEnd"/>
      <w:r w:rsidRPr="00FA5A14">
        <w:rPr>
          <w:rFonts w:ascii="Times New Roman" w:hAnsi="Times New Roman"/>
          <w:sz w:val="24"/>
          <w:szCs w:val="24"/>
        </w:rPr>
        <w:t xml:space="preserve"> генеральным планом. 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 xml:space="preserve">Разбивка новых скверов: в р.п. Новые Бурасы в районе ул. Почтовой на </w:t>
      </w:r>
      <w:proofErr w:type="gramStart"/>
      <w:r w:rsidRPr="00FA5A14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FA5A14">
        <w:rPr>
          <w:rFonts w:ascii="Times New Roman" w:hAnsi="Times New Roman"/>
          <w:sz w:val="24"/>
          <w:szCs w:val="24"/>
        </w:rPr>
        <w:t xml:space="preserve"> прилегающей к планируемому детскому саду, в районе ул. Чернышевского на территориях прилегающих к планируемым детскому саду, многофункциональному досуговому центру, на территории прилегающей к участку СОШ по ул. Калинина; в пос. Знание в центральной части посёлка и на южной окраине у пруда в планируемой жилой зоне; в пос. Бурасы на северной окраине в планируемой жилой зоне. Разбивка скверов предполагает устройство прогулочных аллей и возможность размещения площадок отдыха, игровых детских площадок, коммерческих торговых объектов.</w:t>
      </w:r>
    </w:p>
    <w:p w:rsidR="00FA5A14" w:rsidRPr="00FA5A14" w:rsidRDefault="00FA5A14" w:rsidP="00FA5A1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FA5A14">
        <w:rPr>
          <w:rFonts w:ascii="Times New Roman" w:hAnsi="Times New Roman"/>
          <w:sz w:val="24"/>
          <w:szCs w:val="24"/>
        </w:rPr>
        <w:t>Посадка защитных лесополос по границам промышленных зон с целью формирования системы санитарно-защитного озеленения Новобурасского МО.</w:t>
      </w:r>
    </w:p>
    <w:p w:rsid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транспортного комплекса:</w:t>
      </w:r>
    </w:p>
    <w:p w:rsidR="00FA5A14" w:rsidRPr="00FA5A14" w:rsidRDefault="00FA5A14" w:rsidP="00FA5A1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</w:t>
      </w:r>
      <w:r w:rsidR="003A5042">
        <w:rPr>
          <w:rFonts w:ascii="Times New Roman" w:hAnsi="Times New Roman"/>
          <w:b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Реконструкцию и развитие внешнего транспорта МО: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5A14">
        <w:rPr>
          <w:rFonts w:ascii="Times New Roman" w:eastAsia="Trebuchet MS" w:hAnsi="Times New Roman"/>
          <w:sz w:val="24"/>
          <w:szCs w:val="24"/>
        </w:rPr>
        <w:t>реконструкция региональной автодороги Новые Бурасы - ст. Бурасы - Динамовский по параметрам III технической категории;</w:t>
      </w:r>
      <w:r>
        <w:rPr>
          <w:rFonts w:ascii="Times New Roman" w:eastAsia="Trebuchet MS" w:hAnsi="Times New Roman"/>
          <w:sz w:val="24"/>
          <w:szCs w:val="24"/>
        </w:rPr>
        <w:t xml:space="preserve"> </w:t>
      </w:r>
      <w:r w:rsidRPr="00FA5A14">
        <w:rPr>
          <w:rFonts w:ascii="Times New Roman" w:eastAsia="Trebuchet MS" w:hAnsi="Times New Roman"/>
          <w:sz w:val="24"/>
          <w:szCs w:val="24"/>
        </w:rPr>
        <w:t>ремонт автодорожных мостов</w:t>
      </w:r>
      <w:r>
        <w:rPr>
          <w:rFonts w:ascii="Times New Roman" w:eastAsia="Trebuchet MS" w:hAnsi="Times New Roman"/>
          <w:sz w:val="24"/>
          <w:szCs w:val="24"/>
        </w:rPr>
        <w:t xml:space="preserve">; </w:t>
      </w:r>
      <w:r w:rsidRPr="00FA5A14">
        <w:rPr>
          <w:rFonts w:ascii="Times New Roman" w:eastAsia="Trebuchet MS" w:hAnsi="Times New Roman"/>
          <w:sz w:val="24"/>
          <w:szCs w:val="24"/>
        </w:rPr>
        <w:t>выполнение комплекса работ по ремонту и содержанию автомобильных дорог.</w:t>
      </w:r>
    </w:p>
    <w:p w:rsidR="00FA5A14" w:rsidRPr="003A5042" w:rsidRDefault="00FA5A14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Pr="00FA5A14">
        <w:rPr>
          <w:rFonts w:ascii="Times New Roman" w:hAnsi="Times New Roman"/>
          <w:sz w:val="24"/>
          <w:szCs w:val="24"/>
        </w:rPr>
        <w:t>Реконструкция и развитие улично-дорожной сети МО:</w:t>
      </w:r>
      <w:r w:rsidR="003A5042">
        <w:rPr>
          <w:rFonts w:ascii="Times New Roman" w:hAnsi="Times New Roman"/>
          <w:sz w:val="24"/>
          <w:szCs w:val="24"/>
        </w:rPr>
        <w:t xml:space="preserve"> р</w:t>
      </w:r>
      <w:r w:rsidRPr="00FA5A14">
        <w:rPr>
          <w:rFonts w:ascii="Times New Roman" w:eastAsia="Trebuchet MS" w:hAnsi="Times New Roman"/>
          <w:sz w:val="24"/>
          <w:szCs w:val="24"/>
        </w:rPr>
        <w:t>азработка и строительство улично-дорожной сети в районах</w:t>
      </w:r>
      <w:r w:rsidR="003A5042">
        <w:rPr>
          <w:rFonts w:ascii="Times New Roman" w:eastAsia="Trebuchet MS" w:hAnsi="Times New Roman"/>
          <w:sz w:val="24"/>
          <w:szCs w:val="24"/>
        </w:rPr>
        <w:t xml:space="preserve"> нового жилищного строительства; р</w:t>
      </w:r>
      <w:r w:rsidRPr="00FA5A14">
        <w:rPr>
          <w:rFonts w:ascii="Times New Roman" w:eastAsia="Trebuchet MS" w:hAnsi="Times New Roman"/>
          <w:sz w:val="24"/>
          <w:szCs w:val="24"/>
        </w:rPr>
        <w:t>емонт и реконструкция существующей улично-дорожной сети и тротуаров в со</w:t>
      </w:r>
      <w:r w:rsidR="003A5042">
        <w:rPr>
          <w:rFonts w:ascii="Times New Roman" w:eastAsia="Trebuchet MS" w:hAnsi="Times New Roman"/>
          <w:sz w:val="24"/>
          <w:szCs w:val="24"/>
        </w:rPr>
        <w:t>ответствии с проектным профилем; р</w:t>
      </w:r>
      <w:r w:rsidRPr="00FA5A14">
        <w:rPr>
          <w:rFonts w:ascii="Times New Roman" w:eastAsia="Trebuchet MS" w:hAnsi="Times New Roman"/>
          <w:sz w:val="24"/>
          <w:szCs w:val="24"/>
        </w:rPr>
        <w:t>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территорий.</w:t>
      </w:r>
      <w:proofErr w:type="gramEnd"/>
    </w:p>
    <w:p w:rsidR="00FA5A14" w:rsidRPr="003A5042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Организация мест хранения индивидуального транспорта:</w:t>
      </w:r>
      <w:r>
        <w:rPr>
          <w:rFonts w:ascii="Times New Roman" w:hAnsi="Times New Roman"/>
          <w:sz w:val="24"/>
          <w:szCs w:val="24"/>
        </w:rPr>
        <w:t xml:space="preserve"> у</w:t>
      </w:r>
      <w:r w:rsidR="00FA5A14" w:rsidRPr="00FA5A14">
        <w:rPr>
          <w:rFonts w:ascii="Times New Roman" w:eastAsia="Trebuchet MS" w:hAnsi="Times New Roman"/>
          <w:sz w:val="24"/>
          <w:szCs w:val="24"/>
        </w:rPr>
        <w:t>стройство нормативных гостевых автостоянок в общественно-деловой застройке.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оптимизации и дальнейшего развития сети объектов социальной сферы:</w:t>
      </w:r>
    </w:p>
    <w:p w:rsidR="00FA5A14" w:rsidRPr="003A5042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Строительство, реконструкция, либо оборудование на имеющейся базе объектов здравоохранения:</w:t>
      </w:r>
      <w:r>
        <w:rPr>
          <w:rFonts w:ascii="Times New Roman" w:hAnsi="Times New Roman"/>
          <w:sz w:val="24"/>
          <w:szCs w:val="24"/>
        </w:rPr>
        <w:t xml:space="preserve"> п</w:t>
      </w:r>
      <w:r w:rsidR="00FA5A14" w:rsidRPr="00FA5A14">
        <w:rPr>
          <w:rFonts w:ascii="Times New Roman" w:eastAsia="Trebuchet MS" w:hAnsi="Times New Roman"/>
          <w:sz w:val="24"/>
          <w:szCs w:val="24"/>
        </w:rPr>
        <w:t>роизвести капитальный ремонт корпусов ЦРБ и Поликлиники в р.п. Новые Бурасы, фельдшерско-акушерского пункта в п. Бурас</w:t>
      </w:r>
      <w:proofErr w:type="gramStart"/>
      <w:r w:rsidR="00FA5A14" w:rsidRPr="00FA5A14">
        <w:rPr>
          <w:rFonts w:ascii="Times New Roman" w:eastAsia="Trebuchet MS" w:hAnsi="Times New Roman"/>
          <w:sz w:val="24"/>
          <w:szCs w:val="24"/>
        </w:rPr>
        <w:t>ы-</w:t>
      </w:r>
      <w:proofErr w:type="gramEnd"/>
      <w:r w:rsidR="00FA5A14" w:rsidRPr="00FA5A14">
        <w:rPr>
          <w:rFonts w:ascii="Times New Roman" w:eastAsia="Trebuchet MS" w:hAnsi="Times New Roman"/>
          <w:sz w:val="24"/>
          <w:szCs w:val="24"/>
        </w:rPr>
        <w:t xml:space="preserve"> в расчетный срок.</w:t>
      </w:r>
    </w:p>
    <w:p w:rsidR="00FA5A14" w:rsidRPr="003A5042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Строительство, реконструкция, либо оборудование на имеющейся базе объектов образования:</w:t>
      </w:r>
      <w:r>
        <w:rPr>
          <w:rFonts w:ascii="Times New Roman" w:hAnsi="Times New Roman"/>
          <w:sz w:val="24"/>
          <w:szCs w:val="24"/>
        </w:rPr>
        <w:t xml:space="preserve"> р</w:t>
      </w:r>
      <w:r w:rsidR="00FA5A14" w:rsidRPr="00FA5A14">
        <w:rPr>
          <w:rFonts w:ascii="Times New Roman" w:eastAsia="Trebuchet MS" w:hAnsi="Times New Roman"/>
          <w:sz w:val="24"/>
          <w:szCs w:val="24"/>
        </w:rPr>
        <w:t>езервирование земельных участков для строительства  двух детских садов на 100 мест в северо-вост</w:t>
      </w:r>
      <w:r w:rsidR="0065715A">
        <w:rPr>
          <w:rFonts w:ascii="Times New Roman" w:eastAsia="Trebuchet MS" w:hAnsi="Times New Roman"/>
          <w:sz w:val="24"/>
          <w:szCs w:val="24"/>
        </w:rPr>
        <w:t>очной и южной части р.п. Новые Б</w:t>
      </w:r>
      <w:r w:rsidR="00FA5A14" w:rsidRPr="00FA5A14">
        <w:rPr>
          <w:rFonts w:ascii="Times New Roman" w:eastAsia="Trebuchet MS" w:hAnsi="Times New Roman"/>
          <w:sz w:val="24"/>
          <w:szCs w:val="24"/>
        </w:rPr>
        <w:t>урас</w:t>
      </w:r>
      <w:r>
        <w:rPr>
          <w:rFonts w:ascii="Times New Roman" w:eastAsia="Trebuchet MS" w:hAnsi="Times New Roman"/>
          <w:sz w:val="24"/>
          <w:szCs w:val="24"/>
        </w:rPr>
        <w:t>ы – в расчетный срок; п</w:t>
      </w:r>
      <w:r w:rsidR="00FA5A14" w:rsidRPr="00FA5A14">
        <w:rPr>
          <w:rFonts w:ascii="Times New Roman" w:eastAsia="Trebuchet MS" w:hAnsi="Times New Roman"/>
          <w:sz w:val="24"/>
          <w:szCs w:val="24"/>
        </w:rPr>
        <w:t>роизвести ремонт существующих зданий МДОУ в р.п. Новые Бурасы</w:t>
      </w:r>
      <w:r>
        <w:rPr>
          <w:rFonts w:ascii="Times New Roman" w:eastAsia="Trebuchet MS" w:hAnsi="Times New Roman"/>
          <w:sz w:val="24"/>
          <w:szCs w:val="24"/>
        </w:rPr>
        <w:t xml:space="preserve"> и п. Бурасы – в расчетный срок; п</w:t>
      </w:r>
      <w:r w:rsidR="00FA5A14" w:rsidRPr="00FA5A14">
        <w:rPr>
          <w:rFonts w:ascii="Times New Roman" w:eastAsia="Trebuchet MS" w:hAnsi="Times New Roman"/>
          <w:sz w:val="24"/>
          <w:szCs w:val="24"/>
        </w:rPr>
        <w:t>роизвести капитальный ремонт существующих зданий МОУ СОШ в р.п. Новые Бурасы и п. Бурасы – в расчетный срок</w:t>
      </w:r>
      <w:r>
        <w:rPr>
          <w:rFonts w:ascii="Times New Roman" w:eastAsia="Trebuchet MS" w:hAnsi="Times New Roman"/>
          <w:sz w:val="24"/>
          <w:szCs w:val="24"/>
        </w:rPr>
        <w:t>.</w:t>
      </w:r>
    </w:p>
    <w:p w:rsidR="00FA5A14" w:rsidRPr="003A5042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Строительство, реконструкция, либо оборудование на имеющейся базе объектов культуры и спорта:</w:t>
      </w:r>
      <w:r>
        <w:rPr>
          <w:rFonts w:ascii="Times New Roman" w:hAnsi="Times New Roman"/>
          <w:sz w:val="24"/>
          <w:szCs w:val="24"/>
        </w:rPr>
        <w:t xml:space="preserve"> о</w:t>
      </w:r>
      <w:r w:rsidR="00FA5A14" w:rsidRPr="00FA5A14">
        <w:rPr>
          <w:rFonts w:ascii="Times New Roman" w:eastAsia="Trebuchet MS" w:hAnsi="Times New Roman"/>
          <w:sz w:val="24"/>
          <w:szCs w:val="24"/>
        </w:rPr>
        <w:t>существить строительство многофункционального культурн</w:t>
      </w:r>
      <w:proofErr w:type="gramStart"/>
      <w:r w:rsidR="00FA5A14" w:rsidRPr="00FA5A14">
        <w:rPr>
          <w:rFonts w:ascii="Times New Roman" w:eastAsia="Trebuchet MS" w:hAnsi="Times New Roman"/>
          <w:sz w:val="24"/>
          <w:szCs w:val="24"/>
        </w:rPr>
        <w:t>о-</w:t>
      </w:r>
      <w:proofErr w:type="gramEnd"/>
      <w:r w:rsidR="00FA5A14" w:rsidRPr="00FA5A14">
        <w:rPr>
          <w:rFonts w:ascii="Times New Roman" w:eastAsia="Trebuchet MS" w:hAnsi="Times New Roman"/>
          <w:sz w:val="24"/>
          <w:szCs w:val="24"/>
        </w:rPr>
        <w:t xml:space="preserve"> досугового  центра в р.п. Новые Бурасы – расчётный срок;</w:t>
      </w:r>
      <w:r>
        <w:rPr>
          <w:rFonts w:ascii="Times New Roman" w:eastAsia="Trebuchet MS" w:hAnsi="Times New Roman"/>
          <w:sz w:val="24"/>
          <w:szCs w:val="24"/>
        </w:rPr>
        <w:t xml:space="preserve"> п</w:t>
      </w:r>
      <w:r w:rsidR="00FA5A14" w:rsidRPr="00FA5A14">
        <w:rPr>
          <w:rFonts w:ascii="Times New Roman" w:eastAsia="Trebuchet MS" w:hAnsi="Times New Roman"/>
          <w:sz w:val="24"/>
          <w:szCs w:val="24"/>
        </w:rPr>
        <w:t xml:space="preserve">роизвести капитальный ремонт зданий районного клуба и Новобурасской центральной и детской библиотеки в р.п. Новые– </w:t>
      </w:r>
      <w:proofErr w:type="gramStart"/>
      <w:r w:rsidR="00FA5A14" w:rsidRPr="00FA5A14">
        <w:rPr>
          <w:rFonts w:ascii="Times New Roman" w:eastAsia="Trebuchet MS" w:hAnsi="Times New Roman"/>
          <w:sz w:val="24"/>
          <w:szCs w:val="24"/>
        </w:rPr>
        <w:t xml:space="preserve">в </w:t>
      </w:r>
      <w:proofErr w:type="gramEnd"/>
      <w:r w:rsidR="00FA5A14" w:rsidRPr="00FA5A14">
        <w:rPr>
          <w:rFonts w:ascii="Times New Roman" w:eastAsia="Trebuchet MS" w:hAnsi="Times New Roman"/>
          <w:sz w:val="24"/>
          <w:szCs w:val="24"/>
        </w:rPr>
        <w:t>расчетный срок;</w:t>
      </w:r>
      <w:r>
        <w:rPr>
          <w:rFonts w:ascii="Times New Roman" w:eastAsia="Trebuchet MS" w:hAnsi="Times New Roman"/>
          <w:sz w:val="24"/>
          <w:szCs w:val="24"/>
        </w:rPr>
        <w:t xml:space="preserve"> п</w:t>
      </w:r>
      <w:r w:rsidR="00FA5A14" w:rsidRPr="00FA5A14">
        <w:rPr>
          <w:rFonts w:ascii="Times New Roman" w:eastAsia="Trebuchet MS" w:hAnsi="Times New Roman"/>
          <w:sz w:val="24"/>
          <w:szCs w:val="24"/>
        </w:rPr>
        <w:t>роизвести капитальный ремонт зданий Бурасского сельского дома культуры и Бурасской сельской библиотеки в п. Бурасы – расчётный срок;</w:t>
      </w:r>
    </w:p>
    <w:p w:rsidR="00FA5A14" w:rsidRPr="003A5042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Строительство, реконструкция, либо оборудование на имеющейся базе объектов коммунально-бытового обслуживания:</w:t>
      </w:r>
      <w:r>
        <w:rPr>
          <w:rFonts w:ascii="Times New Roman" w:hAnsi="Times New Roman"/>
          <w:sz w:val="24"/>
          <w:szCs w:val="24"/>
        </w:rPr>
        <w:t xml:space="preserve"> р</w:t>
      </w:r>
      <w:r w:rsidR="00FA5A14" w:rsidRPr="00FA5A14">
        <w:rPr>
          <w:rFonts w:ascii="Times New Roman" w:eastAsia="Trebuchet MS" w:hAnsi="Times New Roman"/>
          <w:sz w:val="24"/>
          <w:szCs w:val="24"/>
        </w:rPr>
        <w:t>езервирование земельного участка для строительства бани на 50 мест в северной части р.п. Новые Бурасы по ул. Калинина – в расчетный срок.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развития социального жилищного строительства: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р.п. Новые Бурасы,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по ул. Почтовая, на первую очередь.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р.п.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Новые Бурасы по ул. Калинина, ул. Сосновая, ул. Радаева, ул. Кликушина, ул. Перспективной, на первую очередь.</w:t>
      </w:r>
      <w:proofErr w:type="gramEnd"/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р.п. Новые Бурасы,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расположенных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в южной части (за ул. Чернышевского), на первую очередь.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блокированным жилищным строительством земель населенного пункта, расположенных в восточной части р.п. Новые Бурасы (в квартале по ул.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Солнечной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>), в расчетный срок.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пункта, расположенных в восточной части р.п. Новые Бурасы в продолжение ул.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Солнечной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>, в расчетный срок.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пункта, расположенных в северо- восточной части р.п. Новые Бурасы в продолжение ул.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Интернациональной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>, в расчетный срок.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строительством, путем выкупа земель сельскохозяйственного использования в северо- западной части р.п. Новые Бурасы по ул. Калинина, а так же на юге населенного пункта  за ул. Чернышевского, на  перспективу.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в северной части п. Бурасы, путем доформирования кварталов по ул. Горького, на первую очередь.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в западной части п. Бурасы, путем доформирования кварталов по ул. Привокзальной, на первую очередь.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строительством, путем выкупа земель сельскохозяйственного использования в восточной части п. Бурасы по ул. Залесной, на расчетный срок.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в северо- восточной части п. Знание, в продолжение ул. Студеновская, на первую очередь.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Застройка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малоэтажным индивидуальным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жилищным строительством земель населенного пункта в южной части п. Знание, на расчетный срок.</w:t>
      </w:r>
    </w:p>
    <w:p w:rsidR="00FA5A14" w:rsidRPr="00FA5A14" w:rsidRDefault="003A5042" w:rsidP="003A504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FA5A14" w:rsidRPr="00FA5A14">
        <w:rPr>
          <w:rFonts w:ascii="Times New Roman" w:hAnsi="Times New Roman"/>
          <w:sz w:val="24"/>
          <w:szCs w:val="24"/>
        </w:rPr>
        <w:t>Комплексное освоение земельных участков в целях жилищного строительства, предусматривающее обязательное размещение объектов социальной, инженерной и транспортной инфраструктур в соответствии с региональными нормативами градостроительного проектировании.</w:t>
      </w:r>
      <w:proofErr w:type="gramEnd"/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инженерной инфраструктуры и инженерной подготовки территории муниципального образования.</w:t>
      </w:r>
    </w:p>
    <w:p w:rsidR="00FA5A14" w:rsidRPr="00FA5A14" w:rsidRDefault="00FA5A14" w:rsidP="00FA5A14">
      <w:pPr>
        <w:numPr>
          <w:ilvl w:val="1"/>
          <w:numId w:val="1"/>
        </w:numPr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системы водоснабжения и водоотведения: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Водоснабжение населенных пунктов: рабочий поселок Новые Бурасы, деревня Бессоновка, поселок Бурасы, поселок Знание входящих в состав Новобурасского муниципального образования осуществить от одного источника: скважин с устройством группы головных </w:t>
      </w:r>
      <w:proofErr w:type="gramStart"/>
      <w:r w:rsidR="00FA5A14" w:rsidRPr="00FA5A14">
        <w:rPr>
          <w:rFonts w:eastAsia="Trebuchet MS"/>
        </w:rPr>
        <w:t>сооружений</w:t>
      </w:r>
      <w:proofErr w:type="gramEnd"/>
      <w:r w:rsidR="00FA5A14" w:rsidRPr="00FA5A14">
        <w:rPr>
          <w:rFonts w:eastAsia="Trebuchet MS"/>
        </w:rPr>
        <w:t xml:space="preserve"> в состав которых входят: 1) скважины, 2) станции очистки воды, 3) резервуары чистой воды, 4) насосная станция 2-го подъема, 5) водоводы.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В деревне Александровка питьевую воду доставлять водовозами с рабочего поселка Новые Бурасы.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Провести технический осмотр действующих скважин, в случае  заключения о не целесообразности использования их в качестве источника водоснабжения скважины  затампонировать.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Провести гидрогеологические изыскания, с целью </w:t>
      </w:r>
      <w:proofErr w:type="gramStart"/>
      <w:r w:rsidR="00FA5A14" w:rsidRPr="00FA5A14">
        <w:rPr>
          <w:rFonts w:eastAsia="Trebuchet MS"/>
        </w:rPr>
        <w:t>определения места расположения планируемых скважин</w:t>
      </w:r>
      <w:proofErr w:type="gramEnd"/>
      <w:r w:rsidR="00FA5A14" w:rsidRPr="00FA5A14">
        <w:rPr>
          <w:rFonts w:eastAsia="Trebuchet MS"/>
        </w:rPr>
        <w:t>. Осуществить строительство скважин и сооружений водозабора.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Для скважин предусмотреть использование  резервных источников электропитания и станций очистки воды.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Скважины  оборудовать в соответствие с требованием ВСН ВК4-90 (п.2.2.2.).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Произвести диагностику и реконструкцию существующих водопроводных сетей и оборудования с заменой изношенных участков и оборудования.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Произвести диагностику и реконструкцию существующих водопроводных сетей и оборудования с заменой изношенных участков и оборудования.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Осуществить прокладку водопроводных сетей  в существующей и планируемой застройках. Предусмотреть на водопроводных сетях, размещение колодцев из сборных </w:t>
      </w:r>
      <w:proofErr w:type="gramStart"/>
      <w:r w:rsidR="00FA5A14" w:rsidRPr="00FA5A14">
        <w:rPr>
          <w:rFonts w:eastAsia="Trebuchet MS"/>
        </w:rPr>
        <w:t>ж/б</w:t>
      </w:r>
      <w:proofErr w:type="gramEnd"/>
      <w:r w:rsidR="00FA5A14" w:rsidRPr="00FA5A14">
        <w:rPr>
          <w:rFonts w:eastAsia="Trebuchet MS"/>
        </w:rPr>
        <w:t xml:space="preserve"> элементов для установки: пожарных гидрантов, запорной арматуры,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Для обеспечения бесперебойной подачи воды каждому потребителю распределительные сети закольцевать.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</w:t>
      </w:r>
      <w:proofErr w:type="gramStart"/>
      <w:r>
        <w:rPr>
          <w:rFonts w:eastAsia="Trebuchet MS"/>
        </w:rPr>
        <w:t xml:space="preserve">- </w:t>
      </w:r>
      <w:r w:rsidR="00FA5A14" w:rsidRPr="00FA5A14">
        <w:rPr>
          <w:rFonts w:eastAsia="Trebuchet MS"/>
        </w:rPr>
        <w:t>В населенных пунктах: рабочий поселок Новые Бурасы, деревня Бессоновка, поселок Бурасы, поселок Знание входящих в состав Новобурасского муниципального образования осуществить строительство планируемых насосных станций 2-го подъема и резервуаров питьевой воды с емкостями, которые должны быть определены из условия хранения в них.</w:t>
      </w:r>
      <w:proofErr w:type="gramEnd"/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</w:t>
      </w:r>
      <w:proofErr w:type="gramStart"/>
      <w:r>
        <w:rPr>
          <w:rFonts w:eastAsia="Trebuchet MS"/>
        </w:rPr>
        <w:t xml:space="preserve">- </w:t>
      </w:r>
      <w:r w:rsidR="00FA5A14" w:rsidRPr="00FA5A14">
        <w:rPr>
          <w:rFonts w:eastAsia="Trebuchet MS"/>
        </w:rPr>
        <w:t xml:space="preserve">На территории населенных пунктов: рабочий поселок Новые Бурасы, деревня Бессоновка, поселок Бурасы, поселок Знание входящих в состав Новобурасского муниципального </w:t>
      </w:r>
      <w:r w:rsidR="00FA5A14" w:rsidRPr="00FA5A14">
        <w:rPr>
          <w:rFonts w:eastAsia="Trebuchet MS"/>
        </w:rPr>
        <w:lastRenderedPageBreak/>
        <w:t>образования в качестве источника наружного противопожарного водоснабжения использовать наружные водопроводные сети с пожарными гидрантами.</w:t>
      </w:r>
      <w:proofErr w:type="gramEnd"/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Противопожарный водопровод объединить с хозяйственно-питьевым водопроводом.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Расход воды на наружное пожаротушение из водопроводной сети использовать в соответствии Федерального закона от 22 июля </w:t>
      </w:r>
      <w:smartTag w:uri="urn:schemas-microsoft-com:office:smarttags" w:element="metricconverter">
        <w:smartTagPr>
          <w:attr w:name="ProductID" w:val="2008 г"/>
        </w:smartTagPr>
        <w:r w:rsidR="00FA5A14" w:rsidRPr="00FA5A14">
          <w:rPr>
            <w:rFonts w:eastAsia="Trebuchet MS"/>
          </w:rPr>
          <w:t>2008 г</w:t>
        </w:r>
      </w:smartTag>
      <w:r w:rsidR="00FA5A14" w:rsidRPr="00FA5A14">
        <w:rPr>
          <w:rFonts w:eastAsia="Trebuchet MS"/>
        </w:rPr>
        <w:t>. N 123-ФЗ  (см. таблицы 7 и 8 приложения к настоящему Федеральному закону).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Обеспечить </w:t>
      </w:r>
      <w:proofErr w:type="gramStart"/>
      <w:r w:rsidR="00FA5A14" w:rsidRPr="00FA5A14">
        <w:rPr>
          <w:rFonts w:eastAsia="Trebuchet MS"/>
        </w:rPr>
        <w:t>минимальный свободный</w:t>
      </w:r>
      <w:proofErr w:type="gramEnd"/>
      <w:r w:rsidR="00FA5A14" w:rsidRPr="00FA5A14">
        <w:rPr>
          <w:rFonts w:eastAsia="Trebuchet MS"/>
        </w:rPr>
        <w:t xml:space="preserve"> напор в сети противопожарного водопровода низкого давления при пожаротушении не менее </w:t>
      </w:r>
      <w:smartTag w:uri="urn:schemas-microsoft-com:office:smarttags" w:element="metricconverter">
        <w:smartTagPr>
          <w:attr w:name="ProductID" w:val="10 метров"/>
        </w:smartTagPr>
        <w:r w:rsidR="00FA5A14" w:rsidRPr="00FA5A14">
          <w:rPr>
            <w:rFonts w:eastAsia="Trebuchet MS"/>
          </w:rPr>
          <w:t>10 метров</w:t>
        </w:r>
      </w:smartTag>
      <w:r w:rsidR="00FA5A14" w:rsidRPr="00FA5A14">
        <w:rPr>
          <w:rFonts w:eastAsia="Trebuchet MS"/>
        </w:rPr>
        <w:t>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Предусмотреть установку пожарных гидрантов вдоль автомобильных дорог на расстоянии не более </w:t>
      </w:r>
      <w:smartTag w:uri="urn:schemas-microsoft-com:office:smarttags" w:element="metricconverter">
        <w:smartTagPr>
          <w:attr w:name="ProductID" w:val="2,5 метра"/>
        </w:smartTagPr>
        <w:r w:rsidR="00FA5A14" w:rsidRPr="00FA5A14">
          <w:rPr>
            <w:rFonts w:eastAsia="Trebuchet MS"/>
          </w:rPr>
          <w:t>2,5 метра</w:t>
        </w:r>
      </w:smartTag>
      <w:r w:rsidR="00FA5A14" w:rsidRPr="00FA5A14">
        <w:rPr>
          <w:rFonts w:eastAsia="Trebuchet MS"/>
        </w:rPr>
        <w:t xml:space="preserve"> от края проезжей части, но не менее </w:t>
      </w:r>
      <w:smartTag w:uri="urn:schemas-microsoft-com:office:smarttags" w:element="metricconverter">
        <w:smartTagPr>
          <w:attr w:name="ProductID" w:val="5 метров"/>
        </w:smartTagPr>
        <w:r w:rsidR="00FA5A14" w:rsidRPr="00FA5A14">
          <w:rPr>
            <w:rFonts w:eastAsia="Trebuchet MS"/>
          </w:rPr>
          <w:t>5 метров</w:t>
        </w:r>
      </w:smartTag>
      <w:r w:rsidR="00FA5A14" w:rsidRPr="00FA5A14">
        <w:rPr>
          <w:rFonts w:eastAsia="Trebuchet MS"/>
        </w:rPr>
        <w:t xml:space="preserve"> от стен зданий (N 123-ФЗ  Гл. 15, Ст. 68, п.16).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На территории населенного пункта: деревня Александровка в качестве источника наружного противопожарного водоснабжения использовать пожарные резервуары.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Хозяйственно-бытовые и производственные стоки транспортировать и сливать на планируемые очистные сооружения, расположенные в </w:t>
      </w:r>
      <w:smartTag w:uri="urn:schemas-microsoft-com:office:smarttags" w:element="metricconverter">
        <w:smartTagPr>
          <w:attr w:name="ProductID" w:val="4,5 км"/>
        </w:smartTagPr>
        <w:r w:rsidR="00FA5A14" w:rsidRPr="00FA5A14">
          <w:rPr>
            <w:rFonts w:eastAsia="Trebuchet MS"/>
          </w:rPr>
          <w:t>4,5 км</w:t>
        </w:r>
      </w:smartTag>
      <w:r w:rsidR="00FA5A14" w:rsidRPr="00FA5A14">
        <w:rPr>
          <w:rFonts w:eastAsia="Trebuchet MS"/>
        </w:rPr>
        <w:t xml:space="preserve"> юго-западнее рабочего поселка Новые Бурасы.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Провести диагностику и реконструкцию существующих самотечных канализационных труб с заменой изношенных участков и оборудования.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Осуществить строительство напорных канализационных труб в существующей застройке.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Осуществить строительство </w:t>
      </w:r>
      <w:proofErr w:type="gramStart"/>
      <w:r w:rsidR="00FA5A14" w:rsidRPr="00FA5A14">
        <w:rPr>
          <w:rFonts w:eastAsia="Trebuchet MS"/>
        </w:rPr>
        <w:t>планируемых</w:t>
      </w:r>
      <w:proofErr w:type="gramEnd"/>
      <w:r w:rsidR="00FA5A14" w:rsidRPr="00FA5A14">
        <w:rPr>
          <w:rFonts w:eastAsia="Trebuchet MS"/>
        </w:rPr>
        <w:t xml:space="preserve"> КНС.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</w:t>
      </w:r>
      <w:proofErr w:type="gramStart"/>
      <w:r>
        <w:rPr>
          <w:rFonts w:eastAsia="Trebuchet MS"/>
        </w:rPr>
        <w:t xml:space="preserve">- </w:t>
      </w:r>
      <w:r w:rsidR="00FA5A14" w:rsidRPr="00FA5A14">
        <w:rPr>
          <w:rFonts w:eastAsia="Trebuchet MS"/>
        </w:rPr>
        <w:t xml:space="preserve">В остальной части рабочего поселка и в населенных пунктах входящих в состав Новобурасского муниципального образования хозяйственно-бытовые и производственные стоки сливать в выгребные ямы для накопления и хранения, откачивать по мере заполнения с помощью ассенизационных машин с дальнейшем вывозом и транспортировкой их на планируемые очистные сооружения, расположенные в </w:t>
      </w:r>
      <w:smartTag w:uri="urn:schemas-microsoft-com:office:smarttags" w:element="metricconverter">
        <w:smartTagPr>
          <w:attr w:name="ProductID" w:val="4,5 км"/>
        </w:smartTagPr>
        <w:r w:rsidR="00FA5A14" w:rsidRPr="00FA5A14">
          <w:rPr>
            <w:rFonts w:eastAsia="Trebuchet MS"/>
          </w:rPr>
          <w:t>4,5 км</w:t>
        </w:r>
      </w:smartTag>
      <w:r w:rsidR="00FA5A14" w:rsidRPr="00FA5A14">
        <w:rPr>
          <w:rFonts w:eastAsia="Trebuchet MS"/>
        </w:rPr>
        <w:t xml:space="preserve"> юго-западнее рабочего поселка Новые Бурасы.</w:t>
      </w:r>
      <w:proofErr w:type="gramEnd"/>
    </w:p>
    <w:p w:rsidR="00FA5A14" w:rsidRPr="00FA5A14" w:rsidRDefault="00FA5A14" w:rsidP="00FA5A14">
      <w:pPr>
        <w:numPr>
          <w:ilvl w:val="1"/>
          <w:numId w:val="1"/>
        </w:numPr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системы электроснабжения: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Реконструировать электросетевые комплексы </w:t>
      </w:r>
      <w:proofErr w:type="gramStart"/>
      <w:r w:rsidR="00FA5A14" w:rsidRPr="00FA5A14">
        <w:rPr>
          <w:rFonts w:eastAsia="Trebuchet MS"/>
        </w:rPr>
        <w:t>ВЛ</w:t>
      </w:r>
      <w:proofErr w:type="gramEnd"/>
      <w:r w:rsidR="00FA5A14" w:rsidRPr="00FA5A14">
        <w:rPr>
          <w:rFonts w:eastAsia="Trebuchet MS"/>
        </w:rPr>
        <w:t xml:space="preserve"> –10 кВ фидера № 1007 и 1008 от ПС «Н. Бурасы» в границах населенного пункта. На </w:t>
      </w:r>
      <w:proofErr w:type="gramStart"/>
      <w:r w:rsidR="00FA5A14" w:rsidRPr="00FA5A14">
        <w:rPr>
          <w:rFonts w:eastAsia="Trebuchet MS"/>
        </w:rPr>
        <w:t>ВЛ</w:t>
      </w:r>
      <w:proofErr w:type="gramEnd"/>
      <w:r w:rsidR="00FA5A14" w:rsidRPr="00FA5A14">
        <w:rPr>
          <w:rFonts w:eastAsia="Trebuchet MS"/>
        </w:rPr>
        <w:t xml:space="preserve"> - 0,4 кВ. применить изолированный провод (СИП)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Произвести капитальный ремонт или заменить силовые трансформаторы 10/0.4 кВ, эксплуатирующихся более 30 лет, с износом 60 %, и более.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Центральные котельные, скважины водозабора, обеспечить электроэнергией от двух независимых источников питания. Вторым источником питания может быть дизельные электростанции или резервные линии 0,4 </w:t>
      </w:r>
      <w:proofErr w:type="gramStart"/>
      <w:r w:rsidR="00FA5A14" w:rsidRPr="00FA5A14">
        <w:rPr>
          <w:rFonts w:eastAsia="Trebuchet MS"/>
        </w:rPr>
        <w:t>кВ</w:t>
      </w:r>
      <w:proofErr w:type="gramEnd"/>
      <w:r w:rsidR="00FA5A14" w:rsidRPr="00FA5A14">
        <w:rPr>
          <w:rFonts w:eastAsia="Trebuchet MS"/>
        </w:rPr>
        <w:t xml:space="preserve"> питающиеся от других источников питания.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Электроснабжение детских садов, школ, рекомендуется обеспечивать от двух независимых источников питания.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Проектируемые жилые районы индивидуальной застройки в р.п. Н. Бурасы залитать от существующих трансформаторных подстанций увеличмв их мощность. 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Детские сады запитать от двух проектируемых трансформаторных подстанций.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Индивидуальную жилую застройку </w:t>
      </w:r>
      <w:proofErr w:type="gramStart"/>
      <w:r w:rsidR="00FA5A14" w:rsidRPr="00FA5A14">
        <w:rPr>
          <w:rFonts w:eastAsia="Trebuchet MS"/>
        </w:rPr>
        <w:t>в</w:t>
      </w:r>
      <w:proofErr w:type="gramEnd"/>
      <w:r w:rsidR="00FA5A14" w:rsidRPr="00FA5A14">
        <w:rPr>
          <w:rFonts w:eastAsia="Trebuchet MS"/>
        </w:rPr>
        <w:t xml:space="preserve"> с. Бурасы  запитать от существующих трансформаторных подстанций.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Индивидуальную проектируемую жилую застройку в северной части пос. Знание  запитать от проектируемой трансформаторной подстанции, в южной части поселка  от существующей </w:t>
      </w:r>
      <w:proofErr w:type="gramStart"/>
      <w:r w:rsidR="00FA5A14" w:rsidRPr="00FA5A14">
        <w:rPr>
          <w:rFonts w:eastAsia="Trebuchet MS"/>
        </w:rPr>
        <w:t>трансформаторных</w:t>
      </w:r>
      <w:proofErr w:type="gramEnd"/>
      <w:r w:rsidR="00FA5A14" w:rsidRPr="00FA5A14">
        <w:rPr>
          <w:rFonts w:eastAsia="Trebuchet MS"/>
        </w:rPr>
        <w:t xml:space="preserve"> подстанции №78.</w:t>
      </w:r>
    </w:p>
    <w:p w:rsidR="00FA5A14" w:rsidRPr="00FA5A14" w:rsidRDefault="00FA5A14" w:rsidP="00FA5A14">
      <w:pPr>
        <w:numPr>
          <w:ilvl w:val="1"/>
          <w:numId w:val="1"/>
        </w:numPr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системы газоснабжения:</w:t>
      </w:r>
    </w:p>
    <w:p w:rsidR="00FA5A14" w:rsidRPr="00FA5A14" w:rsidRDefault="003A5042" w:rsidP="003A5042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Для газоснабжения северной части рабочего поселка Новые Бурасы предусматривается строительство ГРПШ, </w:t>
      </w:r>
      <w:proofErr w:type="gramStart"/>
      <w:r w:rsidR="00FA5A14" w:rsidRPr="00FA5A14">
        <w:rPr>
          <w:rFonts w:eastAsia="Trebuchet MS"/>
        </w:rPr>
        <w:t>запитанных</w:t>
      </w:r>
      <w:proofErr w:type="gramEnd"/>
      <w:r w:rsidR="00FA5A14" w:rsidRPr="00FA5A14">
        <w:rPr>
          <w:rFonts w:eastAsia="Trebuchet MS"/>
        </w:rPr>
        <w:t xml:space="preserve"> от проектируемого газопровода высокого давления. От </w:t>
      </w:r>
      <w:proofErr w:type="gramStart"/>
      <w:r w:rsidR="00FA5A14" w:rsidRPr="00FA5A14">
        <w:rPr>
          <w:rFonts w:eastAsia="Trebuchet MS"/>
        </w:rPr>
        <w:t>проектируемых</w:t>
      </w:r>
      <w:proofErr w:type="gramEnd"/>
      <w:r w:rsidR="00FA5A14" w:rsidRPr="00FA5A14">
        <w:rPr>
          <w:rFonts w:eastAsia="Trebuchet MS"/>
        </w:rPr>
        <w:t xml:space="preserve"> ГРПШ и от существующего ГРП№5, газопроводами низкого давления осуществить газоснабжение проектируемой жилой застройки. 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Для газоснабжения восточной части рабочего поселка Новые Бурасы предусматривается строительство ГРПШ, </w:t>
      </w:r>
      <w:proofErr w:type="gramStart"/>
      <w:r w:rsidR="00FA5A14" w:rsidRPr="00FA5A14">
        <w:rPr>
          <w:rFonts w:eastAsia="Trebuchet MS"/>
        </w:rPr>
        <w:t>запитанных</w:t>
      </w:r>
      <w:proofErr w:type="gramEnd"/>
      <w:r w:rsidR="00FA5A14" w:rsidRPr="00FA5A14">
        <w:rPr>
          <w:rFonts w:eastAsia="Trebuchet MS"/>
        </w:rPr>
        <w:t xml:space="preserve"> от проектируемого газопровода высокого давления. От </w:t>
      </w:r>
      <w:proofErr w:type="gramStart"/>
      <w:r w:rsidR="00FA5A14" w:rsidRPr="00FA5A14">
        <w:rPr>
          <w:rFonts w:eastAsia="Trebuchet MS"/>
        </w:rPr>
        <w:lastRenderedPageBreak/>
        <w:t>проектируемых</w:t>
      </w:r>
      <w:proofErr w:type="gramEnd"/>
      <w:r w:rsidR="00FA5A14" w:rsidRPr="00FA5A14">
        <w:rPr>
          <w:rFonts w:eastAsia="Trebuchet MS"/>
        </w:rPr>
        <w:t xml:space="preserve"> ГРПШ газопроводами низкого давления осуществить газоснабжение проектируемой жилой застройки.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Газоснабжение проектируемой котельной для обеспечения теплом проектируемого детского сада на 100 человек, расположенного в восточной части рабочего поселка Новые Бурасы предусматривается от проектируемого газопровода высокого давления.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Для газоснабжения южной части рабочего поселка Новые Бурасы предусматривается строительство ГРПШ, </w:t>
      </w:r>
      <w:proofErr w:type="gramStart"/>
      <w:r w:rsidR="00FA5A14" w:rsidRPr="00FA5A14">
        <w:rPr>
          <w:rFonts w:eastAsia="Trebuchet MS"/>
        </w:rPr>
        <w:t>запитанных</w:t>
      </w:r>
      <w:proofErr w:type="gramEnd"/>
      <w:r w:rsidR="00FA5A14" w:rsidRPr="00FA5A14">
        <w:rPr>
          <w:rFonts w:eastAsia="Trebuchet MS"/>
        </w:rPr>
        <w:t xml:space="preserve"> от проектируемого газопровода высокого давления. От </w:t>
      </w:r>
      <w:proofErr w:type="gramStart"/>
      <w:r w:rsidR="00FA5A14" w:rsidRPr="00FA5A14">
        <w:rPr>
          <w:rFonts w:eastAsia="Trebuchet MS"/>
        </w:rPr>
        <w:t>проектируемых</w:t>
      </w:r>
      <w:proofErr w:type="gramEnd"/>
      <w:r w:rsidR="00FA5A14" w:rsidRPr="00FA5A14">
        <w:rPr>
          <w:rFonts w:eastAsia="Trebuchet MS"/>
        </w:rPr>
        <w:t xml:space="preserve"> ГРПШ газопроводами низкого давления осуществить газоснабжение проектируемой жилой застройки. 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Газоснабжение проектируемой котельной для обеспечения теплом проектируемого детского сада на 100 человек, расположенного в южной части рабочего поселка Новые Бурасы предусматривается от проектируемого газопровода высокого давления.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 xml:space="preserve">Газоснабжение проектируемой котельной для обеспечения теплом проектируемого мнофункционального культурно-досугового центра, расположенного в южной части рабочего поселка Новые Бурасы предусматривается от проектируемого газопровода высокого давления. 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Газоснабжение проектируемой котельной для обеспечения теплом проектируемого СТО на 30 постов, расположенного в южной части рабочего поселка Новые Бурасы предусматривается от проектируемого газопровода высокого давления.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Для газоснабжения проектируемой жилой застройки поселка Знание предусматривается строительство ГРПШ, запитанного от проектируемого газопровода высокого давления. От проектируемого ГРПШ и от существующего ГРПШ газопроводами низкого давления осуществить газоснабжение проектируемой жилой застройки.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Для газоснабжения проектируемой жилой застройки поселка Бурасы предусматривается строительство ГРПШ, запитанного от проектируемого газопровода высокого давления. От проектируемого ГРПШ и от существующего ГРП газопроводами низкого давления осуществить газоснабжение проектируемой жилой застройки.</w:t>
      </w:r>
    </w:p>
    <w:p w:rsidR="00FA5A14" w:rsidRPr="00FA5A14" w:rsidRDefault="00FA5A14" w:rsidP="00FA5A14">
      <w:pPr>
        <w:numPr>
          <w:ilvl w:val="1"/>
          <w:numId w:val="1"/>
        </w:numPr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системы теплоснабжения: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Теплоснабжение в малоэтажной застройке предлагается осуществлять от индивидуальных источников тепла.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Теплоснабжение проектируемого детского сада на 100 мест, расположенного в восточной части рабочего поселка Новые Бурасы предлагается осуществить от проектируемой котельной, с суммарной предполагаемой нагрузкой 0,184 Гкал/час.</w:t>
      </w:r>
      <w:r w:rsidR="00FA5A14" w:rsidRPr="00FA5A14">
        <w:rPr>
          <w:rFonts w:eastAsia="Trebuchet MS"/>
        </w:rPr>
        <w:tab/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Теплоснабжение проектируемого мнофункционального культурно-досугового центра, расположенного в южной части рабочего поселка Новые Бурасы предлагается осуществить от проектируемой котельной, с суммарной предполагаемой нагрузкой 0,10 Гкал/час.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- </w:t>
      </w:r>
      <w:r w:rsidR="00FA5A14" w:rsidRPr="00FA5A14">
        <w:rPr>
          <w:rFonts w:eastAsia="Trebuchet MS"/>
        </w:rPr>
        <w:t>Теплоснабжение проектируемого СТО на 30 постов, расположенного в южной части рабочего поселка Новые Бурасы предлагается осуществить от проектируемой котельной, с суммарной предполагаемой нагрузкой 0,40 Гкал/час.</w:t>
      </w:r>
    </w:p>
    <w:p w:rsidR="00FA5A14" w:rsidRPr="00FA5A14" w:rsidRDefault="00FA5A14" w:rsidP="00FA5A14">
      <w:pPr>
        <w:numPr>
          <w:ilvl w:val="1"/>
          <w:numId w:val="1"/>
        </w:numPr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модернизации и развития системы связи: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</w:t>
      </w:r>
      <w:proofErr w:type="gramStart"/>
      <w:r>
        <w:rPr>
          <w:rFonts w:eastAsia="Trebuchet MS"/>
        </w:rPr>
        <w:t xml:space="preserve">- </w:t>
      </w:r>
      <w:r w:rsidR="00FA5A14" w:rsidRPr="00FA5A14">
        <w:rPr>
          <w:rFonts w:eastAsia="Trebuchet MS"/>
        </w:rPr>
        <w:t>Принять региональный нормативно-правовой акт об обязательном предоставлении помещений для объектов почтовой связи в образованиях жилой застройки, а также оказания содействия в реконструкции, капитальном и текущем ремонте или замене помещений, занимаемых отделениями почтовой связи.</w:t>
      </w:r>
      <w:proofErr w:type="gramEnd"/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- </w:t>
      </w:r>
      <w:r w:rsidR="00FA5A14" w:rsidRPr="00FA5A14">
        <w:rPr>
          <w:rFonts w:eastAsia="Trebuchet MS"/>
        </w:rPr>
        <w:t>Предусмотреть компенсацию затрат на оказание традиционных услуг при государственном регулировании тарифов.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- </w:t>
      </w:r>
      <w:r w:rsidR="00FA5A14" w:rsidRPr="00FA5A14">
        <w:rPr>
          <w:rFonts w:eastAsia="Trebuchet MS"/>
        </w:rPr>
        <w:t>Предусмотреть обновление парка машин и увеличение их численности.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  - </w:t>
      </w:r>
      <w:r w:rsidR="00FA5A14" w:rsidRPr="00FA5A14">
        <w:rPr>
          <w:rFonts w:eastAsia="Trebuchet MS"/>
        </w:rPr>
        <w:t xml:space="preserve">Заменить соединительные кабельные линии связи типа КСПП </w:t>
      </w:r>
      <w:proofErr w:type="gramStart"/>
      <w:r w:rsidR="00FA5A14" w:rsidRPr="00FA5A14">
        <w:rPr>
          <w:rFonts w:eastAsia="Trebuchet MS"/>
        </w:rPr>
        <w:t>на</w:t>
      </w:r>
      <w:proofErr w:type="gramEnd"/>
      <w:r w:rsidR="00FA5A14" w:rsidRPr="00FA5A14">
        <w:rPr>
          <w:rFonts w:eastAsia="Trebuchet MS"/>
        </w:rPr>
        <w:t xml:space="preserve"> оптико-волоконные.</w:t>
      </w:r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</w:t>
      </w:r>
      <w:proofErr w:type="gramStart"/>
      <w:r>
        <w:rPr>
          <w:rFonts w:eastAsia="Trebuchet MS"/>
        </w:rPr>
        <w:t xml:space="preserve">- </w:t>
      </w:r>
      <w:r w:rsidR="00FA5A14" w:rsidRPr="00FA5A14">
        <w:rPr>
          <w:rFonts w:eastAsia="Trebuchet MS"/>
        </w:rPr>
        <w:t>В целях обеспечения населения эфирным радиовещанием, проектом предлагается установка дополнительных ретрансляторов в административном центре поселения и решение вопросов с предоставлением сектора радиочастотного спектра и лицензированием частот.</w:t>
      </w:r>
      <w:proofErr w:type="gramEnd"/>
    </w:p>
    <w:p w:rsidR="00FA5A14" w:rsidRPr="00FA5A14" w:rsidRDefault="00677664" w:rsidP="00677664">
      <w:pPr>
        <w:pStyle w:val="a6"/>
        <w:tabs>
          <w:tab w:val="left" w:pos="1418"/>
          <w:tab w:val="left" w:pos="2160"/>
        </w:tabs>
        <w:ind w:firstLine="0"/>
        <w:jc w:val="both"/>
        <w:rPr>
          <w:rFonts w:eastAsia="Trebuchet MS"/>
        </w:rPr>
      </w:pPr>
      <w:r>
        <w:rPr>
          <w:rFonts w:eastAsia="Trebuchet MS"/>
        </w:rPr>
        <w:t xml:space="preserve">      - </w:t>
      </w:r>
      <w:r w:rsidR="00FA5A14" w:rsidRPr="00FA5A14">
        <w:rPr>
          <w:rFonts w:eastAsia="Trebuchet MS"/>
        </w:rPr>
        <w:t>Создание на базе телефонной сети проводного вещания, с возможностью оповещения ГО и ЧС.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lastRenderedPageBreak/>
        <w:t>В части экологической безопасности, сохранения и рационального развития природных ресурсов: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Соблюдение экологических требований при строительстве и реконструкции объектов инженерной инфраструктуры. 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Снижение класса вредности предприятий, находящихся в пределах производственных зон и оказывающих влияние на существующую и проектируемую жилую застройку. 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Строительство и реконструкция транспортной системы МО с целью сокращения вредных выбросов в атмосферу и улучшения шумового режима.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Сохранение зеленых насаждений.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Содействие нормативному озеленению санитарно-защитных зон предприятий и коммунальных объектов.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Рекультивация земель, занятых стихийными свалками на территории муниципального образования в период 2012-2016 .гг.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Устройство площадок временного складирования ТБО в соответствии с нормами СаНПиН на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территориях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прилегающих к  р.п. Новые Бурасы и п. Бурасы в период </w:t>
      </w:r>
      <w:smartTag w:uri="urn:schemas-microsoft-com:office:smarttags" w:element="metricconverter">
        <w:smartTagPr>
          <w:attr w:name="ProductID" w:val="2013 г"/>
        </w:smartTagPr>
        <w:r w:rsidR="00FA5A14" w:rsidRPr="00FA5A14">
          <w:rPr>
            <w:rFonts w:ascii="Times New Roman" w:hAnsi="Times New Roman"/>
            <w:sz w:val="24"/>
            <w:szCs w:val="24"/>
          </w:rPr>
          <w:t>2013 г</w:t>
        </w:r>
      </w:smartTag>
      <w:r w:rsidR="00FA5A14" w:rsidRPr="00FA5A14">
        <w:rPr>
          <w:rFonts w:ascii="Times New Roman" w:hAnsi="Times New Roman"/>
          <w:sz w:val="24"/>
          <w:szCs w:val="24"/>
        </w:rPr>
        <w:t>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Строительство полигона 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>ТБО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а к юго-востоку от р.п. Новые бурасы в период 2013-</w:t>
      </w:r>
      <w:smartTag w:uri="urn:schemas-microsoft-com:office:smarttags" w:element="metricconverter">
        <w:smartTagPr>
          <w:attr w:name="ProductID" w:val="2016 г"/>
        </w:smartTagPr>
        <w:r w:rsidR="00FA5A14" w:rsidRPr="00FA5A14">
          <w:rPr>
            <w:rFonts w:ascii="Times New Roman" w:hAnsi="Times New Roman"/>
            <w:sz w:val="24"/>
            <w:szCs w:val="24"/>
          </w:rPr>
          <w:t>2016 г</w:t>
        </w:r>
      </w:smartTag>
      <w:r w:rsidR="00FA5A14" w:rsidRPr="00FA5A14">
        <w:rPr>
          <w:rFonts w:ascii="Times New Roman" w:hAnsi="Times New Roman"/>
          <w:sz w:val="24"/>
          <w:szCs w:val="24"/>
        </w:rPr>
        <w:t>.г.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Закрытие и рекультивация земель на площади </w:t>
      </w:r>
      <w:smartTag w:uri="urn:schemas-microsoft-com:office:smarttags" w:element="metricconverter">
        <w:smartTagPr>
          <w:attr w:name="ProductID" w:val="5,3 га"/>
        </w:smartTagPr>
        <w:r w:rsidR="00FA5A14" w:rsidRPr="00FA5A14">
          <w:rPr>
            <w:rFonts w:ascii="Times New Roman" w:hAnsi="Times New Roman"/>
            <w:sz w:val="24"/>
            <w:szCs w:val="24"/>
          </w:rPr>
          <w:t>5,3 га</w:t>
        </w:r>
      </w:smartTag>
      <w:r w:rsidR="00FA5A14" w:rsidRPr="00FA5A14">
        <w:rPr>
          <w:rFonts w:ascii="Times New Roman" w:hAnsi="Times New Roman"/>
          <w:sz w:val="24"/>
          <w:szCs w:val="24"/>
        </w:rPr>
        <w:t xml:space="preserve"> площадок временного складирования ТБО, после ввода в эксплуатацию полигона ТБО.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вопросов благоустройства территории.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Реконструкция системы уличного освещения; мероприятия по энергосбережению до 2016г.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Реконструкция и содержание мест захоронения (кладбищ) до 2021г. 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Обустройство существующих и проектируемых территорий зеленых насаждений общего пользования в расчетный срок.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Устройство ливневой канализации комбинированным способом (устройством открытых водоотводных канав и дождевой канализации) в расчетный срок.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Укрепление и благоустройство оврагов с засыпкой отвершков с уполаживанием склонов и посадкой деревьев и кустарников в расчетный срок.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Произвести инженерно – геологические изыскания, выявить участки, нуждающиеся в мероприятиях по понижению уровня грунтовых вод.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</w:t>
      </w:r>
      <w:r w:rsidR="00FA5A14" w:rsidRPr="00FA5A14">
        <w:rPr>
          <w:rFonts w:ascii="Times New Roman" w:hAnsi="Times New Roman"/>
          <w:sz w:val="24"/>
          <w:szCs w:val="24"/>
        </w:rPr>
        <w:t>Понижение уровня грунтовых вод в расчетный срок.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Снижение риска возможных негативных последствий чрезвычайных ситуаций на объекты производственного, жилого и социального назначения, окружающую среду в рамках полномочий местного самоуправления.</w:t>
      </w:r>
    </w:p>
    <w:p w:rsidR="00FA5A14" w:rsidRPr="00FA5A14" w:rsidRDefault="00677664" w:rsidP="00677664">
      <w:pPr>
        <w:tabs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="00FA5A14" w:rsidRPr="00FA5A14">
        <w:rPr>
          <w:rFonts w:ascii="Times New Roman" w:hAnsi="Times New Roman"/>
          <w:sz w:val="24"/>
          <w:szCs w:val="24"/>
        </w:rPr>
        <w:t>Организация централизованной системы оповещения населения для нужд ГО и ЧС до 2016г.</w:t>
      </w:r>
    </w:p>
    <w:p w:rsidR="00FA5A14" w:rsidRPr="00FA5A14" w:rsidRDefault="00FA5A14" w:rsidP="00FA5A14">
      <w:pPr>
        <w:numPr>
          <w:ilvl w:val="0"/>
          <w:numId w:val="1"/>
        </w:numPr>
        <w:tabs>
          <w:tab w:val="clear" w:pos="0"/>
        </w:tabs>
        <w:jc w:val="both"/>
        <w:rPr>
          <w:rFonts w:ascii="Times New Roman" w:hAnsi="Times New Roman"/>
          <w:b/>
          <w:sz w:val="24"/>
          <w:szCs w:val="24"/>
        </w:rPr>
      </w:pPr>
      <w:r w:rsidRPr="00FA5A14">
        <w:rPr>
          <w:rFonts w:ascii="Times New Roman" w:hAnsi="Times New Roman"/>
          <w:b/>
          <w:sz w:val="24"/>
          <w:szCs w:val="24"/>
        </w:rPr>
        <w:t>В части сопровождения реализации генерального плана Новобурасского муниципального образования:</w:t>
      </w:r>
    </w:p>
    <w:p w:rsidR="0067766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 xml:space="preserve">Внесение изменений в соответствии с действующим законодательством в правила землепользования и застройки Новобурасского муниципального образования. Система градостроительного зонирования, вводимая правилами застройки, должна основываться на проектных решениях первой очереди и расчётного срока генерального плана с учётом реализации проектных предложений, данных на перспективу. 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Правовое сопровождение реализации генерального плана посредством принятия нормативных актов, призванных стимулировать осуществление проектных мероприятий генерального плана.</w:t>
      </w:r>
    </w:p>
    <w:p w:rsidR="00FA5A14" w:rsidRPr="00FA5A14" w:rsidRDefault="00677664" w:rsidP="006776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FA5A14" w:rsidRPr="00FA5A14">
        <w:rPr>
          <w:rFonts w:ascii="Times New Roman" w:hAnsi="Times New Roman"/>
          <w:sz w:val="24"/>
          <w:szCs w:val="24"/>
        </w:rPr>
        <w:t>Планировочное сопровождение градостроительного освоения территорий – планомерная разработка документации по планировке территорий. В соответствии с требованиями ст. 23 Градостроительного кодекса предлагается в первоочередном порядке разработать проекты планировки территории для размещения жилищного строительства и объектов капитального строительства местного значения</w:t>
      </w:r>
      <w:proofErr w:type="gramStart"/>
      <w:r w:rsidR="00FA5A14" w:rsidRPr="00FA5A14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FA5A14" w:rsidRPr="00FA5A14">
        <w:rPr>
          <w:rFonts w:ascii="Times New Roman" w:hAnsi="Times New Roman"/>
          <w:sz w:val="24"/>
          <w:szCs w:val="24"/>
        </w:rPr>
        <w:t xml:space="preserve"> проекты планировки и межевания в целях размещения линейных объектов инженерно-транспортной инфраструктуры. </w:t>
      </w:r>
    </w:p>
    <w:p w:rsidR="00FA5A14" w:rsidRDefault="00FA5A14" w:rsidP="00FA5A14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A5A14">
        <w:rPr>
          <w:rFonts w:ascii="Times New Roman" w:hAnsi="Times New Roman"/>
          <w:sz w:val="24"/>
          <w:szCs w:val="24"/>
        </w:rPr>
        <w:br w:type="page"/>
      </w:r>
      <w:proofErr w:type="gramStart"/>
      <w:r w:rsidRPr="00FA5A14">
        <w:rPr>
          <w:rFonts w:ascii="Times New Roman" w:hAnsi="Times New Roman"/>
          <w:sz w:val="24"/>
          <w:szCs w:val="24"/>
        </w:rPr>
        <w:lastRenderedPageBreak/>
        <w:t>Предложения, содержащиеся в проекте генерального плана Новобурасского муниципального образования Новобурасского муниципального района Саратовской области, не предполагают изменения существующих границ земель лесного и водного фонда, границ земель особо охраняемых природных территорий, границ земель обороны и безопасности, границ земельных участков, находящихся в собственности Российской Федерации и Саратовской области, границ территорий объектов культурного наследия и границ зон планируемого размещения объектов капитального строительства регионального</w:t>
      </w:r>
      <w:proofErr w:type="gramEnd"/>
      <w:r w:rsidRPr="00FA5A14">
        <w:rPr>
          <w:rFonts w:ascii="Times New Roman" w:hAnsi="Times New Roman"/>
          <w:sz w:val="24"/>
          <w:szCs w:val="24"/>
        </w:rPr>
        <w:t xml:space="preserve"> значения. </w:t>
      </w:r>
    </w:p>
    <w:p w:rsidR="005F0344" w:rsidRPr="005F0344" w:rsidRDefault="00E70B55" w:rsidP="00EB4C3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F0344" w:rsidRPr="00677664">
        <w:rPr>
          <w:rFonts w:ascii="Times New Roman" w:hAnsi="Times New Roman"/>
          <w:sz w:val="24"/>
          <w:szCs w:val="24"/>
        </w:rPr>
        <w:t xml:space="preserve">Участники публичных слушаний </w:t>
      </w:r>
      <w:r>
        <w:rPr>
          <w:rFonts w:ascii="Times New Roman" w:hAnsi="Times New Roman"/>
          <w:sz w:val="24"/>
          <w:szCs w:val="24"/>
        </w:rPr>
        <w:t xml:space="preserve">каких-либо иных </w:t>
      </w:r>
      <w:r w:rsidR="005F0344" w:rsidRPr="00677664">
        <w:rPr>
          <w:rFonts w:ascii="Times New Roman" w:hAnsi="Times New Roman"/>
          <w:sz w:val="24"/>
          <w:szCs w:val="24"/>
        </w:rPr>
        <w:t xml:space="preserve">предложений и замечаний, касающихся проекта генерального плана, для включения их в протокол публичных слушаний – не выразили. 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По результатам публичных слушаний по проекту </w:t>
      </w:r>
      <w:r w:rsidR="0013659C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13659C">
        <w:rPr>
          <w:rFonts w:ascii="Times New Roman" w:hAnsi="Times New Roman"/>
          <w:sz w:val="24"/>
          <w:szCs w:val="24"/>
        </w:rPr>
        <w:t xml:space="preserve">Новобурасского </w:t>
      </w:r>
      <w:r w:rsidRPr="005F0344">
        <w:rPr>
          <w:rFonts w:ascii="Times New Roman" w:hAnsi="Times New Roman"/>
          <w:sz w:val="24"/>
          <w:szCs w:val="24"/>
        </w:rPr>
        <w:t>поселения</w:t>
      </w:r>
      <w:r w:rsidR="0013659C">
        <w:rPr>
          <w:rFonts w:ascii="Times New Roman" w:hAnsi="Times New Roman"/>
          <w:sz w:val="24"/>
          <w:szCs w:val="24"/>
        </w:rPr>
        <w:t>,</w:t>
      </w:r>
      <w:r w:rsidRPr="005F0344">
        <w:rPr>
          <w:rFonts w:ascii="Times New Roman" w:hAnsi="Times New Roman"/>
          <w:sz w:val="24"/>
          <w:szCs w:val="24"/>
        </w:rPr>
        <w:t xml:space="preserve"> Главе </w:t>
      </w:r>
      <w:r w:rsidR="0013659C">
        <w:rPr>
          <w:rFonts w:ascii="Times New Roman" w:hAnsi="Times New Roman"/>
          <w:sz w:val="24"/>
          <w:szCs w:val="24"/>
        </w:rPr>
        <w:t xml:space="preserve">Новобурасского </w:t>
      </w:r>
      <w:r w:rsidRPr="005F0344">
        <w:rPr>
          <w:rFonts w:ascii="Times New Roman" w:hAnsi="Times New Roman"/>
          <w:sz w:val="24"/>
          <w:szCs w:val="24"/>
        </w:rPr>
        <w:t xml:space="preserve">поселения  </w:t>
      </w:r>
      <w:r w:rsidR="0013659C">
        <w:rPr>
          <w:rFonts w:ascii="Times New Roman" w:hAnsi="Times New Roman"/>
          <w:sz w:val="24"/>
          <w:szCs w:val="24"/>
        </w:rPr>
        <w:t>С.А. Брюзгину</w:t>
      </w:r>
      <w:r w:rsidRPr="005F0344">
        <w:rPr>
          <w:rFonts w:ascii="Times New Roman" w:hAnsi="Times New Roman"/>
          <w:sz w:val="24"/>
          <w:szCs w:val="24"/>
        </w:rPr>
        <w:t xml:space="preserve">  было рекомендовано принять решение о согласии с проектом </w:t>
      </w:r>
      <w:r w:rsidR="0013659C">
        <w:rPr>
          <w:rFonts w:ascii="Times New Roman" w:hAnsi="Times New Roman"/>
          <w:sz w:val="24"/>
          <w:szCs w:val="24"/>
        </w:rPr>
        <w:t>Г</w:t>
      </w:r>
      <w:r w:rsidRPr="005F0344">
        <w:rPr>
          <w:rFonts w:ascii="Times New Roman" w:hAnsi="Times New Roman"/>
          <w:sz w:val="24"/>
          <w:szCs w:val="24"/>
        </w:rPr>
        <w:t xml:space="preserve">енерального плана </w:t>
      </w:r>
      <w:r w:rsidR="0013659C">
        <w:rPr>
          <w:rFonts w:ascii="Times New Roman" w:hAnsi="Times New Roman"/>
          <w:sz w:val="24"/>
          <w:szCs w:val="24"/>
        </w:rPr>
        <w:t>Новобурасского</w:t>
      </w:r>
      <w:r w:rsidRPr="005F0344">
        <w:rPr>
          <w:rFonts w:ascii="Times New Roman" w:hAnsi="Times New Roman"/>
          <w:sz w:val="24"/>
          <w:szCs w:val="24"/>
        </w:rPr>
        <w:t xml:space="preserve"> поселения  и направлении его в Совет </w:t>
      </w:r>
      <w:r w:rsidR="0013659C">
        <w:rPr>
          <w:rFonts w:ascii="Times New Roman" w:hAnsi="Times New Roman"/>
          <w:sz w:val="24"/>
          <w:szCs w:val="24"/>
        </w:rPr>
        <w:t>Новобурасского муниципального образования для утверждения</w:t>
      </w:r>
      <w:r w:rsidRPr="005F0344">
        <w:rPr>
          <w:rFonts w:ascii="Times New Roman" w:hAnsi="Times New Roman"/>
          <w:sz w:val="24"/>
          <w:szCs w:val="24"/>
        </w:rPr>
        <w:t>.</w:t>
      </w:r>
    </w:p>
    <w:p w:rsidR="005F0344" w:rsidRPr="005F0344" w:rsidRDefault="005F0344" w:rsidP="005F034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172D8" w:rsidRPr="00D449EF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</w:t>
      </w:r>
      <w:r>
        <w:rPr>
          <w:rFonts w:ascii="Times New Roman" w:hAnsi="Times New Roman"/>
          <w:sz w:val="24"/>
          <w:szCs w:val="24"/>
        </w:rPr>
        <w:t>, за исключением Приложения</w:t>
      </w:r>
      <w:r w:rsidRPr="00D449EF">
        <w:rPr>
          <w:rFonts w:ascii="Times New Roman" w:hAnsi="Times New Roman"/>
          <w:sz w:val="24"/>
          <w:szCs w:val="24"/>
        </w:rPr>
        <w:t>) на информационных стендах на территории  Новобурасского МО и размещению на официальном сайте 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5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9172D8" w:rsidRPr="00D449EF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172D8" w:rsidRPr="00D449EF" w:rsidRDefault="009172D8" w:rsidP="009172D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Председательствующий, </w:t>
      </w:r>
      <w:r w:rsidRPr="00D449EF">
        <w:rPr>
          <w:rFonts w:ascii="Times New Roman" w:hAnsi="Times New Roman"/>
          <w:sz w:val="24"/>
          <w:szCs w:val="24"/>
        </w:rPr>
        <w:t>Глава Новобурасского 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D449EF">
        <w:rPr>
          <w:rFonts w:ascii="Times New Roman" w:hAnsi="Times New Roman"/>
          <w:sz w:val="24"/>
          <w:szCs w:val="24"/>
        </w:rPr>
        <w:t>С.А. Брюзгин</w:t>
      </w:r>
    </w:p>
    <w:p w:rsidR="009172D8" w:rsidRDefault="009172D8" w:rsidP="009172D8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председателя, </w:t>
      </w:r>
      <w:r w:rsidRPr="00D449EF">
        <w:rPr>
          <w:rFonts w:ascii="Times New Roman" w:hAnsi="Times New Roman"/>
          <w:sz w:val="24"/>
          <w:szCs w:val="24"/>
        </w:rPr>
        <w:t xml:space="preserve">Зам. главы администрации </w:t>
      </w:r>
    </w:p>
    <w:p w:rsidR="009172D8" w:rsidRDefault="009172D8" w:rsidP="009172D8">
      <w:pPr>
        <w:jc w:val="left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Новобурасского МО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D449E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D449EF">
        <w:rPr>
          <w:rFonts w:ascii="Times New Roman" w:hAnsi="Times New Roman"/>
          <w:sz w:val="24"/>
          <w:szCs w:val="24"/>
        </w:rPr>
        <w:t>А.Е. Корженко</w:t>
      </w:r>
    </w:p>
    <w:p w:rsidR="00F26BC3" w:rsidRDefault="009172D8" w:rsidP="009172D8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Секретарь, </w:t>
      </w:r>
      <w:r w:rsidR="00F26BC3">
        <w:rPr>
          <w:rFonts w:ascii="Times New Roman" w:hAnsi="Times New Roman"/>
          <w:sz w:val="24"/>
          <w:szCs w:val="24"/>
        </w:rPr>
        <w:t xml:space="preserve">консультант </w:t>
      </w:r>
      <w:r w:rsidR="00F26BC3" w:rsidRPr="000A792D">
        <w:rPr>
          <w:rFonts w:ascii="Times New Roman" w:hAnsi="Times New Roman"/>
          <w:sz w:val="24"/>
          <w:szCs w:val="24"/>
        </w:rPr>
        <w:t xml:space="preserve">управления по вопросам землепользования, </w:t>
      </w:r>
    </w:p>
    <w:p w:rsidR="00F26BC3" w:rsidRDefault="00F26BC3" w:rsidP="009172D8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имущества, муниципальной собственности градостроительства </w:t>
      </w:r>
    </w:p>
    <w:p w:rsidR="009172D8" w:rsidRDefault="00F26BC3" w:rsidP="009172D8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администрации Новобурасского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                                 Т.П. Абраменкова   </w:t>
      </w:r>
      <w:r w:rsidR="009172D8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9172D8" w:rsidRDefault="009172D8" w:rsidP="009172D8">
      <w:pPr>
        <w:jc w:val="left"/>
        <w:rPr>
          <w:rFonts w:ascii="Times New Roman" w:hAnsi="Times New Roman"/>
          <w:sz w:val="24"/>
          <w:szCs w:val="24"/>
        </w:rPr>
      </w:pPr>
    </w:p>
    <w:p w:rsidR="009172D8" w:rsidRPr="000A792D" w:rsidRDefault="009172D8" w:rsidP="009172D8">
      <w:pPr>
        <w:jc w:val="left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Члены комиссии:</w:t>
      </w:r>
    </w:p>
    <w:p w:rsidR="009172D8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Начальник финансового управления администрации Новобурасского муниципального района </w:t>
      </w:r>
    </w:p>
    <w:p w:rsidR="009172D8" w:rsidRPr="000A792D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F26B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F26BC3">
        <w:rPr>
          <w:rFonts w:ascii="Times New Roman" w:hAnsi="Times New Roman"/>
          <w:sz w:val="24"/>
          <w:szCs w:val="24"/>
        </w:rPr>
        <w:t xml:space="preserve">Е.М. </w:t>
      </w:r>
      <w:r>
        <w:rPr>
          <w:rFonts w:ascii="Times New Roman" w:hAnsi="Times New Roman"/>
          <w:sz w:val="24"/>
          <w:szCs w:val="24"/>
        </w:rPr>
        <w:t xml:space="preserve">Андреева </w:t>
      </w:r>
    </w:p>
    <w:p w:rsidR="00F26BC3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>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</w:t>
      </w:r>
    </w:p>
    <w:p w:rsidR="009172D8" w:rsidRDefault="00F26BC3" w:rsidP="009172D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9172D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792D">
        <w:rPr>
          <w:rFonts w:ascii="Times New Roman" w:hAnsi="Times New Roman"/>
          <w:sz w:val="24"/>
          <w:szCs w:val="24"/>
        </w:rPr>
        <w:t xml:space="preserve">А.О. </w:t>
      </w:r>
      <w:r w:rsidR="009172D8" w:rsidRPr="000A792D">
        <w:rPr>
          <w:rFonts w:ascii="Times New Roman" w:hAnsi="Times New Roman"/>
          <w:sz w:val="24"/>
          <w:szCs w:val="24"/>
        </w:rPr>
        <w:t xml:space="preserve">Казанцев </w:t>
      </w:r>
    </w:p>
    <w:p w:rsidR="009172D8" w:rsidRPr="000A792D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 </w:t>
      </w:r>
    </w:p>
    <w:p w:rsidR="009172D8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А.В. Хрулев </w:t>
      </w:r>
    </w:p>
    <w:p w:rsidR="009172D8" w:rsidRDefault="009172D8" w:rsidP="009172D8">
      <w:pPr>
        <w:jc w:val="both"/>
        <w:rPr>
          <w:rFonts w:ascii="Times New Roman" w:hAnsi="Times New Roman"/>
          <w:sz w:val="24"/>
          <w:szCs w:val="24"/>
        </w:rPr>
      </w:pPr>
    </w:p>
    <w:p w:rsidR="009172D8" w:rsidRPr="000A792D" w:rsidRDefault="009172D8" w:rsidP="009172D8">
      <w:pPr>
        <w:jc w:val="both"/>
        <w:rPr>
          <w:rFonts w:ascii="Times New Roman" w:hAnsi="Times New Roman"/>
          <w:sz w:val="24"/>
          <w:szCs w:val="24"/>
        </w:rPr>
      </w:pPr>
      <w:r w:rsidRPr="000A792D">
        <w:rPr>
          <w:rFonts w:ascii="Times New Roman" w:hAnsi="Times New Roman"/>
          <w:sz w:val="24"/>
          <w:szCs w:val="24"/>
        </w:rPr>
        <w:t xml:space="preserve">Депутат Совета Новобурасского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0A792D">
        <w:rPr>
          <w:rFonts w:ascii="Times New Roman" w:hAnsi="Times New Roman"/>
          <w:sz w:val="24"/>
          <w:szCs w:val="24"/>
        </w:rPr>
        <w:t xml:space="preserve">Т.В. Кабанова </w:t>
      </w:r>
    </w:p>
    <w:p w:rsidR="009172D8" w:rsidRPr="00346D6C" w:rsidRDefault="009172D8" w:rsidP="009172D8">
      <w:pPr>
        <w:ind w:firstLine="709"/>
        <w:rPr>
          <w:rFonts w:ascii="Times New Roman" w:hAnsi="Times New Roman"/>
          <w:sz w:val="28"/>
          <w:szCs w:val="28"/>
        </w:rPr>
      </w:pPr>
    </w:p>
    <w:p w:rsidR="0064226B" w:rsidRPr="005F0344" w:rsidRDefault="00CA29B9" w:rsidP="00F26BC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sectPr w:rsidR="0064226B" w:rsidRPr="005F0344" w:rsidSect="005F034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2AA0AB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firstLine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firstLine="56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1"/>
        </w:tabs>
        <w:ind w:left="1701" w:firstLine="56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68"/>
        </w:tabs>
        <w:ind w:left="2268" w:firstLine="56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35"/>
        </w:tabs>
        <w:ind w:left="2835" w:firstLine="56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02"/>
        </w:tabs>
        <w:ind w:left="3402" w:firstLine="56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9"/>
        </w:tabs>
        <w:ind w:left="3969" w:firstLine="56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536"/>
        </w:tabs>
        <w:ind w:left="4536" w:firstLine="56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F0344"/>
    <w:rsid w:val="00047550"/>
    <w:rsid w:val="00107440"/>
    <w:rsid w:val="001176E6"/>
    <w:rsid w:val="0013659C"/>
    <w:rsid w:val="00183DD8"/>
    <w:rsid w:val="001843D5"/>
    <w:rsid w:val="00207797"/>
    <w:rsid w:val="002740CA"/>
    <w:rsid w:val="00294D74"/>
    <w:rsid w:val="003A5042"/>
    <w:rsid w:val="003F7B12"/>
    <w:rsid w:val="00426582"/>
    <w:rsid w:val="00451E6B"/>
    <w:rsid w:val="004B1596"/>
    <w:rsid w:val="00504338"/>
    <w:rsid w:val="0059492C"/>
    <w:rsid w:val="005F0344"/>
    <w:rsid w:val="0065715A"/>
    <w:rsid w:val="00657865"/>
    <w:rsid w:val="00677664"/>
    <w:rsid w:val="007F35ED"/>
    <w:rsid w:val="00803131"/>
    <w:rsid w:val="008420F6"/>
    <w:rsid w:val="008B25B9"/>
    <w:rsid w:val="00913EAB"/>
    <w:rsid w:val="009172D8"/>
    <w:rsid w:val="00A20F82"/>
    <w:rsid w:val="00A73C24"/>
    <w:rsid w:val="00A77ABF"/>
    <w:rsid w:val="00A85253"/>
    <w:rsid w:val="00A9710D"/>
    <w:rsid w:val="00B31835"/>
    <w:rsid w:val="00C70485"/>
    <w:rsid w:val="00CA29B9"/>
    <w:rsid w:val="00E47A71"/>
    <w:rsid w:val="00E70B55"/>
    <w:rsid w:val="00E9145E"/>
    <w:rsid w:val="00E95C09"/>
    <w:rsid w:val="00EB4C38"/>
    <w:rsid w:val="00F248C0"/>
    <w:rsid w:val="00F26BC3"/>
    <w:rsid w:val="00F52C2D"/>
    <w:rsid w:val="00FA5A14"/>
    <w:rsid w:val="00FD1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4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344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FA5A1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A5A14"/>
    <w:rPr>
      <w:rFonts w:ascii="Calibri" w:eastAsia="Calibri" w:hAnsi="Calibri" w:cs="Times New Roman"/>
    </w:rPr>
  </w:style>
  <w:style w:type="paragraph" w:styleId="a6">
    <w:name w:val="Body Text First Indent"/>
    <w:basedOn w:val="a4"/>
    <w:link w:val="a7"/>
    <w:rsid w:val="00FA5A14"/>
    <w:pPr>
      <w:spacing w:after="0"/>
      <w:ind w:firstLine="36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Красная строка Знак"/>
    <w:basedOn w:val="a5"/>
    <w:link w:val="a6"/>
    <w:rsid w:val="00FA5A14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5640</Words>
  <Characters>32153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4</cp:revision>
  <cp:lastPrinted>2013-04-09T06:45:00Z</cp:lastPrinted>
  <dcterms:created xsi:type="dcterms:W3CDTF">2016-08-10T06:32:00Z</dcterms:created>
  <dcterms:modified xsi:type="dcterms:W3CDTF">2016-08-10T07:00:00Z</dcterms:modified>
</cp:coreProperties>
</file>